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pacing w:val="-4"/>
          <w:sz w:val="52"/>
          <w:szCs w:val="52"/>
        </w:rPr>
      </w:pPr>
      <w:bookmarkStart w:id="0" w:name="_Toc28786"/>
      <w:r>
        <w:rPr>
          <w:rFonts w:hint="eastAsia"/>
          <w:b/>
          <w:spacing w:val="-4"/>
          <w:sz w:val="52"/>
          <w:szCs w:val="52"/>
        </w:rPr>
        <w:t>《中职数学复习课有效性的实践研究》</w:t>
      </w:r>
      <w:bookmarkEnd w:id="0"/>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b/>
          <w:bCs/>
          <w:sz w:val="44"/>
          <w:szCs w:val="44"/>
          <w:lang w:eastAsia="zh-CN"/>
        </w:rPr>
      </w:pPr>
      <w:r>
        <w:rPr>
          <w:rFonts w:hint="eastAsia"/>
          <w:b/>
          <w:bCs/>
          <w:sz w:val="44"/>
          <w:szCs w:val="44"/>
          <w:lang w:eastAsia="zh-CN"/>
        </w:rPr>
        <w:t>调查报告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数学教学的中心环节师问题解决，大量研究表明：数学问题中的元认知能力是影响数学解题的重要因素之一。所以，了解学生在数学问题解决中的认知状况和特点是必要的，对教师开展针对性教学具有十分重要的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调查时做好一切工作的基础，是打开实践之门的钥匙。本报告通过对调查结果和访谈结果的分析，探讨提高中等职业学校学生数学复习课有效性的方法，以及优化学习复习方法和激发学生学习动机的策略。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调查目的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第一，了解中等专业学校三年级学生的数学学习现状及在数学问题解决中的状况和特点，为后续研究提供依据；第二，了解中等专业学校三年级教师在教学中的方式、方法，为进一步寻找有效的教学方法提供基础。</w:t>
      </w:r>
    </w:p>
    <w:p>
      <w:pPr>
        <w:keepNext w:val="0"/>
        <w:keepLines w:val="0"/>
        <w:pageBreakBefore w:val="0"/>
        <w:widowControl w:val="0"/>
        <w:kinsoku/>
        <w:wordWrap/>
        <w:overflowPunct/>
        <w:topLinePunct w:val="0"/>
        <w:autoSpaceDE/>
        <w:autoSpaceDN/>
        <w:bidi w:val="0"/>
        <w:adjustRightInd/>
        <w:spacing w:line="360" w:lineRule="auto"/>
        <w:ind w:right="0" w:rightChars="0" w:firstLine="562" w:firstLineChars="200"/>
        <w:jc w:val="left"/>
        <w:textAlignment w:val="auto"/>
        <w:rPr>
          <w:rFonts w:hint="eastAsia"/>
          <w:b/>
          <w:bCs/>
          <w:sz w:val="28"/>
          <w:szCs w:val="28"/>
          <w:lang w:val="en-US" w:eastAsia="zh-CN"/>
        </w:rPr>
      </w:pPr>
      <w:r>
        <w:rPr>
          <w:rFonts w:hint="eastAsia"/>
          <w:b/>
          <w:bCs/>
          <w:sz w:val="28"/>
          <w:szCs w:val="28"/>
          <w:lang w:val="en-US" w:eastAsia="zh-CN"/>
        </w:rPr>
        <w:t>二、调查对象</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r>
        <w:rPr>
          <w:rFonts w:hint="eastAsia"/>
          <w:sz w:val="24"/>
          <w:szCs w:val="24"/>
          <w:lang w:val="en-US" w:eastAsia="zh-CN"/>
        </w:rPr>
        <w:t>学习现状的调查研究以个人任教的15中高物流2、15中高计算机1、15中高计算机2、15旅游1为调查对象，而数学复习方法的研究以其中的15中高物流2和15中高计算机2两个在上次数学期末考试成绩相差不多的班级为调查对象。调查班级的学生分布及期末考</w:t>
      </w:r>
      <w:r>
        <w:rPr>
          <w:rFonts w:hint="eastAsia"/>
          <w:color w:val="auto"/>
          <w:sz w:val="24"/>
          <w:szCs w:val="24"/>
          <w:lang w:val="en-US" w:eastAsia="zh-CN"/>
        </w:rPr>
        <w:t>试情况见表1、表2。</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center"/>
        <w:textAlignment w:val="auto"/>
        <w:rPr>
          <w:rFonts w:hint="eastAsia"/>
          <w:color w:val="FF0000"/>
          <w:sz w:val="24"/>
          <w:szCs w:val="24"/>
          <w:lang w:val="en-US" w:eastAsia="zh-CN"/>
        </w:rPr>
      </w:pPr>
      <w:r>
        <w:rPr>
          <w:rFonts w:hint="eastAsia"/>
          <w:sz w:val="24"/>
          <w:szCs w:val="24"/>
          <w:lang w:val="en-US" w:eastAsia="zh-CN"/>
        </w:rPr>
        <w:t>表1   调查班级男女学生分布</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248285</wp:posOffset>
                      </wp:positionV>
                      <wp:extent cx="619125" cy="3803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9125" cy="380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班级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19.55pt;height:29.95pt;width:48.75pt;z-index:251661312;mso-width-relative:page;mso-height-relative:page;" filled="f" stroked="f" coordsize="21600,21600" o:gfxdata="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xZ1DZ&#10;AAAACAEAAA8AAAAAAAAAAQAgAAAAIgAAAGRycy9kb3ducmV2LnhtbFBLAQIUABQAAAAIAIdO4kAf&#10;Su3BHwIAABcEAAAOAAAAAAAAAAEAIAAAACgBAABkcnMvZTJvRG9jLnhtbFBLBQYAAAAABgAGAFkB&#10;AAC5BQAAAAA=&#10;">
                      <v:fill on="f" focussize="0,0"/>
                      <v:stroke on="f" weight="0.5pt"/>
                      <v:imagedata o:title=""/>
                      <o:lock v:ext="edit" aspectratio="f"/>
                      <v:textbox>
                        <w:txbxContent>
                          <w:p>
                            <w:pPr>
                              <w:rPr>
                                <w:rFonts w:hint="eastAsia" w:eastAsiaTheme="minorEastAsia"/>
                                <w:lang w:eastAsia="zh-CN"/>
                              </w:rPr>
                            </w:pPr>
                            <w:r>
                              <w:rPr>
                                <w:rFonts w:hint="eastAsia"/>
                                <w:lang w:eastAsia="zh-CN"/>
                              </w:rPr>
                              <w:t>班级</w:t>
                            </w: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67310</wp:posOffset>
                      </wp:positionV>
                      <wp:extent cx="619125" cy="380365"/>
                      <wp:effectExtent l="0" t="0" r="0" b="0"/>
                      <wp:wrapNone/>
                      <wp:docPr id="2" name="文本框 2"/>
                      <wp:cNvGraphicFramePr/>
                      <a:graphic xmlns:a="http://schemas.openxmlformats.org/drawingml/2006/main">
                        <a:graphicData uri="http://schemas.microsoft.com/office/word/2010/wordprocessingShape">
                          <wps:wsp>
                            <wps:cNvSpPr txBox="1"/>
                            <wps:spPr>
                              <a:xfrm>
                                <a:off x="1827530" y="4384675"/>
                                <a:ext cx="619125" cy="380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65pt;margin-top:5.3pt;height:29.95pt;width:48.75pt;z-index:251659264;mso-width-relative:page;mso-height-relative:page;" filled="f" stroked="f" coordsize="21600,21600" o:gfxdata="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LpxA9gAAAAIAQAADwAAAAAAAAABACAAAAAiAAAAZHJzL2Rvd25yZXYueG1sUEsBAhQA&#10;FAAAAAgAh07iQKKbYWQrAgAAIwQAAA4AAAAAAAAAAQAgAAAAJwEAAGRycy9lMm9Eb2MueG1sUEsF&#10;BgAAAAAGAAYAWQEAAMQFAAAAAA==&#10;">
                      <v:fill on="f" focussize="0,0"/>
                      <v:stroke on="f" weight="0.5pt"/>
                      <v:imagedata o:title=""/>
                      <o:lock v:ext="edit" aspectratio="f"/>
                      <v:textbox>
                        <w:txbxContent>
                          <w:p>
                            <w:pPr>
                              <w:rPr>
                                <w:rFonts w:hint="eastAsia" w:eastAsiaTheme="minorEastAsia"/>
                                <w:lang w:eastAsia="zh-CN"/>
                              </w:rPr>
                            </w:pPr>
                            <w:r>
                              <w:rPr>
                                <w:rFonts w:hint="eastAsia"/>
                                <w:lang w:eastAsia="zh-CN"/>
                              </w:rPr>
                              <w:t>性别</w:t>
                            </w:r>
                          </w:p>
                        </w:txbxContent>
                      </v:textbox>
                    </v:shape>
                  </w:pict>
                </mc:Fallback>
              </mc:AlternateContent>
            </w:r>
            <w:r>
              <w:rPr>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10160</wp:posOffset>
                      </wp:positionV>
                      <wp:extent cx="1338580" cy="542925"/>
                      <wp:effectExtent l="1905" t="4445" r="12065" b="5080"/>
                      <wp:wrapNone/>
                      <wp:docPr id="1" name="直接连接符 1"/>
                      <wp:cNvGraphicFramePr/>
                      <a:graphic xmlns:a="http://schemas.openxmlformats.org/drawingml/2006/main">
                        <a:graphicData uri="http://schemas.microsoft.com/office/word/2010/wordprocessingShape">
                          <wps:wsp>
                            <wps:cNvCnPr/>
                            <wps:spPr>
                              <a:xfrm>
                                <a:off x="1075055" y="4298950"/>
                                <a:ext cx="133858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0.8pt;height:42.75pt;width:105.4pt;z-index:251658240;mso-width-relative:page;mso-height-relative:page;" filled="f" stroked="t" coordsize="21600,21600" o:gfxdata="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gxMI1AAAAAgBAAAPAAAAAAAAAAEAIAAA&#10;ACIAAABkcnMvZG93bnJldi54bWxQSwECFAAUAAAACACHTuJAXnTs0dcBAAB0AwAADgAAAAAAAAAB&#10;ACAAAAAjAQAAZHJzL2Uyb0RvYy54bWxQSwUGAAAAAAYABgBZAQAAbAUAAAAA&#10;">
                      <v:fill on="f" focussize="0,0"/>
                      <v:stroke weight="0.5pt" color="#000000 [3213]" miterlimit="8" joinstyle="miter"/>
                      <v:imagedata o:title=""/>
                      <o:lock v:ext="edit" aspectratio="f"/>
                    </v:line>
                  </w:pict>
                </mc:Fallback>
              </mc:AlternateContent>
            </w:r>
          </w:p>
        </w:tc>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男</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女</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15中高物流2</w:t>
            </w:r>
          </w:p>
        </w:tc>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16</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17</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15中高计算机1</w:t>
            </w:r>
          </w:p>
        </w:tc>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17</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11</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15中高计算机2</w:t>
            </w:r>
          </w:p>
        </w:tc>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22</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10</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15旅游1</w:t>
            </w:r>
          </w:p>
        </w:tc>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18</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19</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合计</w:t>
            </w:r>
          </w:p>
        </w:tc>
        <w:tc>
          <w:tcPr>
            <w:tcW w:w="213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73</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57</w:t>
            </w:r>
          </w:p>
        </w:tc>
        <w:tc>
          <w:tcPr>
            <w:tcW w:w="213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130</w:t>
            </w:r>
          </w:p>
        </w:tc>
      </w:tr>
    </w:tbl>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center"/>
        <w:textAlignment w:val="auto"/>
        <w:rPr>
          <w:rFonts w:hint="eastAsia"/>
          <w:color w:val="FF0000"/>
          <w:sz w:val="24"/>
          <w:szCs w:val="24"/>
          <w:lang w:val="en-US" w:eastAsia="zh-CN"/>
        </w:rPr>
      </w:pPr>
      <w:r>
        <w:rPr>
          <w:rFonts w:hint="eastAsia"/>
          <w:sz w:val="24"/>
          <w:szCs w:val="24"/>
          <w:lang w:val="en-US" w:eastAsia="zh-CN"/>
        </w:rPr>
        <w:t>表2   上次数学期末考试成绩</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lang w:val="en-US" w:eastAsia="zh-CN"/>
              </w:rPr>
              <w:t>15中高物流2</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lang w:val="en-US" w:eastAsia="zh-CN"/>
              </w:rPr>
              <w:t>15中高计算机2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参考人数</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33</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平均分</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62</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及格人数</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18</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最高分</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84</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最低分</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41</w:t>
            </w:r>
          </w:p>
        </w:tc>
        <w:tc>
          <w:tcPr>
            <w:tcW w:w="2841"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24</w:t>
            </w:r>
          </w:p>
        </w:tc>
      </w:tr>
    </w:tbl>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FF0000"/>
          <w:sz w:val="24"/>
          <w:szCs w:val="24"/>
          <w:lang w:val="en-US" w:eastAsia="zh-CN"/>
        </w:rPr>
      </w:pP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访谈对象是昆山花桥国际商务城中等专业学校的中专三年级的4名数学教师，这4名教师均有一定的教学经验，他们所提供的数据、建议都能很好的完善这项研究。4名教师中有男教师2人，女教师2人；本科学历3人，研究生1人；初级职称2人，中级职称1人，高级职称1人；5年以下教学经验的2人，10年以上教学经验2人。</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jc w:val="left"/>
        <w:textAlignment w:val="auto"/>
        <w:rPr>
          <w:rFonts w:hint="eastAsia"/>
          <w:b/>
          <w:bCs/>
          <w:color w:val="auto"/>
          <w:sz w:val="28"/>
          <w:szCs w:val="28"/>
          <w:lang w:val="en-US" w:eastAsia="zh-CN"/>
        </w:rPr>
      </w:pPr>
      <w:r>
        <w:rPr>
          <w:rFonts w:hint="eastAsia"/>
          <w:b/>
          <w:bCs/>
          <w:color w:val="auto"/>
          <w:sz w:val="28"/>
          <w:szCs w:val="28"/>
          <w:lang w:val="en-US" w:eastAsia="zh-CN"/>
        </w:rPr>
        <w:t>三、调查过程</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jc w:val="left"/>
        <w:textAlignment w:val="auto"/>
        <w:rPr>
          <w:rFonts w:hint="eastAsia"/>
          <w:color w:val="auto"/>
          <w:sz w:val="24"/>
          <w:szCs w:val="24"/>
          <w:shd w:val="clear" w:color="auto" w:fill="auto"/>
          <w:lang w:val="en-US" w:eastAsia="zh-CN"/>
        </w:rPr>
      </w:pPr>
      <w:r>
        <w:rPr>
          <w:rFonts w:hint="eastAsia"/>
          <w:color w:val="auto"/>
          <w:sz w:val="24"/>
          <w:szCs w:val="24"/>
          <w:lang w:val="en-US" w:eastAsia="zh-CN"/>
        </w:rPr>
        <w:t>在2018年1月5日早自习的时间，对15级任教四个班同时进行数学学习现状的问卷调查，这次调查采用匿名答卷方式，发放问卷130份，收回问卷130份，回收率100%，但有效问卷仅有121份。在当天的</w:t>
      </w:r>
      <w:r>
        <w:rPr>
          <w:rFonts w:hint="eastAsia"/>
          <w:color w:val="auto"/>
          <w:sz w:val="24"/>
          <w:szCs w:val="24"/>
          <w:shd w:val="clear" w:color="auto" w:fill="auto"/>
          <w:lang w:val="en-US" w:eastAsia="zh-CN"/>
        </w:rPr>
        <w:t>早自习下课的时间，对15中高物流2、15中高计算机2两个班再次进行复习情况问卷调查，调查同样采用匿名答卷方式，发放65份，收回问卷65份，回收率100%，都为有效问卷。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此次参加问卷调查的对象是昆山花桥国际商务城中等专业学校中专三年级的4个班级学生。其中，选取15中高物流2班为实验班，共有33人；15中高计算机2班为对照班，共有32人。</w:t>
      </w:r>
    </w:p>
    <w:p>
      <w:pPr>
        <w:keepNext w:val="0"/>
        <w:keepLines w:val="0"/>
        <w:pageBreakBefore w:val="0"/>
        <w:widowControl w:val="0"/>
        <w:numPr>
          <w:ilvl w:val="0"/>
          <w:numId w:val="2"/>
        </w:numPr>
        <w:kinsoku/>
        <w:wordWrap/>
        <w:overflowPunct/>
        <w:topLinePunct w:val="0"/>
        <w:autoSpaceDE/>
        <w:autoSpaceDN/>
        <w:bidi w:val="0"/>
        <w:adjustRightInd/>
        <w:spacing w:line="360" w:lineRule="auto"/>
        <w:ind w:right="0" w:rightChars="0" w:firstLine="562" w:firstLineChars="200"/>
        <w:jc w:val="left"/>
        <w:textAlignment w:val="auto"/>
        <w:rPr>
          <w:rFonts w:hint="eastAsia"/>
          <w:b/>
          <w:bCs/>
          <w:color w:val="auto"/>
          <w:sz w:val="28"/>
          <w:szCs w:val="28"/>
          <w:shd w:val="clear" w:color="auto" w:fill="auto"/>
          <w:lang w:val="en-US" w:eastAsia="zh-CN"/>
        </w:rPr>
      </w:pPr>
      <w:r>
        <w:rPr>
          <w:rFonts w:hint="eastAsia"/>
          <w:b/>
          <w:bCs/>
          <w:color w:val="auto"/>
          <w:sz w:val="28"/>
          <w:szCs w:val="28"/>
          <w:shd w:val="clear" w:color="auto" w:fill="auto"/>
          <w:lang w:val="en-US" w:eastAsia="zh-CN"/>
        </w:rPr>
        <w:t>调查数据分析</w:t>
      </w:r>
    </w:p>
    <w:p>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jc w:val="left"/>
        <w:textAlignment w:val="auto"/>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调查结束后，对教师的访谈结果、学生的访谈结果及调查问卷进行整理。具体情况见表3及表4。</w:t>
      </w:r>
    </w:p>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center"/>
        <w:textAlignment w:val="auto"/>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表3  复习能力及情况调查问卷统计</w:t>
      </w:r>
    </w:p>
    <w:tbl>
      <w:tblPr>
        <w:tblStyle w:val="8"/>
        <w:tblW w:w="7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946"/>
        <w:gridCol w:w="985"/>
        <w:gridCol w:w="100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3087"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970280</wp:posOffset>
                      </wp:positionH>
                      <wp:positionV relativeFrom="paragraph">
                        <wp:posOffset>67310</wp:posOffset>
                      </wp:positionV>
                      <wp:extent cx="847725" cy="380365"/>
                      <wp:effectExtent l="0" t="0" r="0" b="0"/>
                      <wp:wrapNone/>
                      <wp:docPr id="5" name="文本框 5"/>
                      <wp:cNvGraphicFramePr/>
                      <a:graphic xmlns:a="http://schemas.openxmlformats.org/drawingml/2006/main">
                        <a:graphicData uri="http://schemas.microsoft.com/office/word/2010/wordprocessingShape">
                          <wps:wsp>
                            <wps:cNvSpPr txBox="1"/>
                            <wps:spPr>
                              <a:xfrm>
                                <a:off x="1827530" y="4384675"/>
                                <a:ext cx="847725" cy="380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调查问卷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4pt;margin-top:5.3pt;height:29.95pt;width:66.75pt;z-index:251663360;mso-width-relative:page;mso-height-relative:page;" filled="f" stroked="f" coordsize="21600,21600" o:gfxdata="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oI9K/ZAAAACQEAAA8AAAAAAAAAAQAgAAAAIgAAAGRycy9kb3ducmV2LnhtbFBLAQIU&#10;ABQAAAAIAIdO4kD0pMb2KwIAACMEAAAOAAAAAAAAAAEAIAAAACgBAABkcnMvZTJvRG9jLnhtbFBL&#10;BQYAAAAABgAGAFkBAADFBQAAAAA=&#10;">
                      <v:fill on="f" focussize="0,0"/>
                      <v:stroke on="f" weight="0.5pt"/>
                      <v:imagedata o:title=""/>
                      <o:lock v:ext="edit" aspectratio="f"/>
                      <v:textbox>
                        <w:txbxContent>
                          <w:p>
                            <w:pPr>
                              <w:rPr>
                                <w:rFonts w:hint="eastAsia" w:eastAsiaTheme="minorEastAsia"/>
                                <w:lang w:eastAsia="zh-CN"/>
                              </w:rPr>
                            </w:pPr>
                            <w:r>
                              <w:rPr>
                                <w:rFonts w:hint="eastAsia"/>
                                <w:lang w:eastAsia="zh-CN"/>
                              </w:rPr>
                              <w:t>调查问卷</w:t>
                            </w:r>
                          </w:p>
                        </w:txbxContent>
                      </v:textbox>
                    </v:shap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122555</wp:posOffset>
                      </wp:positionH>
                      <wp:positionV relativeFrom="paragraph">
                        <wp:posOffset>248285</wp:posOffset>
                      </wp:positionV>
                      <wp:extent cx="619125" cy="3803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19125" cy="3803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班级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5pt;margin-top:19.55pt;height:29.95pt;width:48.75pt;z-index:251665408;mso-width-relative:page;mso-height-relative:page;" filled="f" stroked="f" coordsize="21600,21600" o:gfxdata="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xZ1DZ&#10;AAAACAEAAA8AAAAAAAAAAQAgAAAAIgAAAGRycy9kb3ducmV2LnhtbFBLAQIUABQAAAAIAIdO4kCY&#10;Rs3PHwIAABcEAAAOAAAAAAAAAAEAIAAAACgBAABkcnMvZTJvRG9jLnhtbFBLBQYAAAAABgAGAFkB&#10;AAC5BQAAAAA=&#10;">
                      <v:fill on="f" focussize="0,0"/>
                      <v:stroke on="f" weight="0.5pt"/>
                      <v:imagedata o:title=""/>
                      <o:lock v:ext="edit" aspectratio="f"/>
                      <v:textbox>
                        <w:txbxContent>
                          <w:p>
                            <w:pPr>
                              <w:rPr>
                                <w:rFonts w:hint="eastAsia" w:eastAsiaTheme="minorEastAsia"/>
                                <w:lang w:eastAsia="zh-CN"/>
                              </w:rPr>
                            </w:pPr>
                            <w:r>
                              <w:rPr>
                                <w:rFonts w:hint="eastAsia"/>
                                <w:lang w:eastAsia="zh-CN"/>
                              </w:rPr>
                              <w:t>班级</w:t>
                            </w:r>
                          </w:p>
                        </w:txbxContent>
                      </v:textbox>
                    </v:shape>
                  </w:pict>
                </mc:Fallback>
              </mc:AlternateContent>
            </w:r>
            <w:r>
              <w:rPr>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10160</wp:posOffset>
                      </wp:positionV>
                      <wp:extent cx="1804670" cy="549910"/>
                      <wp:effectExtent l="1270" t="4445" r="3810" b="17145"/>
                      <wp:wrapNone/>
                      <wp:docPr id="6" name="直接连接符 6"/>
                      <wp:cNvGraphicFramePr/>
                      <a:graphic xmlns:a="http://schemas.openxmlformats.org/drawingml/2006/main">
                        <a:graphicData uri="http://schemas.microsoft.com/office/word/2010/wordprocessingShape">
                          <wps:wsp>
                            <wps:cNvCnPr/>
                            <wps:spPr>
                              <a:xfrm>
                                <a:off x="1075055" y="4298950"/>
                                <a:ext cx="1804670" cy="5499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0.8pt;height:43.3pt;width:142.1pt;z-index:251662336;mso-width-relative:page;mso-height-relative:page;" filled="f" stroked="t" coordsize="21600,21600" o:gfxdata="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ECNG1gAAAAgBAAAPAAAAAAAAAAEA&#10;IAAAACIAAABkcnMvZG93bnJldi54bWxQSwECFAAUAAAACACHTuJAGYZLodgBAAB0AwAADgAAAAAA&#10;AAABACAAAAAlAQAAZHJzL2Uyb0RvYy54bWxQSwUGAAAAAAYABgBZAQAAbwUAAAAA&#10;">
                      <v:fill on="f" focussize="0,0"/>
                      <v:stroke weight="0.5pt" color="#000000 [3213]" miterlimit="8" joinstyle="miter"/>
                      <v:imagedata o:title=""/>
                      <o:lock v:ext="edit" aspectratio="f"/>
                    </v:line>
                  </w:pict>
                </mc:Fallback>
              </mc:AlternateContent>
            </w:r>
          </w:p>
        </w:tc>
        <w:tc>
          <w:tcPr>
            <w:tcW w:w="946"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男</w:t>
            </w:r>
          </w:p>
        </w:tc>
        <w:tc>
          <w:tcPr>
            <w:tcW w:w="98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女</w:t>
            </w:r>
          </w:p>
        </w:tc>
        <w:tc>
          <w:tcPr>
            <w:tcW w:w="100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缺失</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sz w:val="24"/>
                <w:szCs w:val="24"/>
              </w:rPr>
            </w:pPr>
            <w:r>
              <w:rPr>
                <w:rFonts w:hint="eastAsia"/>
                <w:color w:val="auto"/>
                <w:sz w:val="24"/>
                <w:szCs w:val="24"/>
                <w:vertAlign w:val="baseline"/>
                <w:lang w:val="en-US" w:eastAsia="zh-CN"/>
              </w:rPr>
              <w:t>有效问卷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7"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15中高物流2（实验班）</w:t>
            </w:r>
          </w:p>
        </w:tc>
        <w:tc>
          <w:tcPr>
            <w:tcW w:w="946"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16</w:t>
            </w:r>
          </w:p>
        </w:tc>
        <w:tc>
          <w:tcPr>
            <w:tcW w:w="98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17</w:t>
            </w:r>
          </w:p>
        </w:tc>
        <w:tc>
          <w:tcPr>
            <w:tcW w:w="100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0</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sz w:val="24"/>
                <w:szCs w:val="24"/>
              </w:rPr>
            </w:pPr>
            <w:r>
              <w:rPr>
                <w:rFonts w:hint="eastAsia"/>
                <w:color w:val="auto"/>
                <w:sz w:val="24"/>
                <w:szCs w:val="24"/>
                <w:vertAlign w:val="baseli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87"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15中高计算机2（对照班）</w:t>
            </w:r>
          </w:p>
        </w:tc>
        <w:tc>
          <w:tcPr>
            <w:tcW w:w="946"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22</w:t>
            </w:r>
          </w:p>
        </w:tc>
        <w:tc>
          <w:tcPr>
            <w:tcW w:w="98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10</w:t>
            </w:r>
          </w:p>
        </w:tc>
        <w:tc>
          <w:tcPr>
            <w:tcW w:w="100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0</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sz w:val="24"/>
                <w:szCs w:val="24"/>
              </w:rPr>
            </w:pPr>
            <w:r>
              <w:rPr>
                <w:rFonts w:hint="eastAsia"/>
                <w:color w:val="auto"/>
                <w:sz w:val="24"/>
                <w:szCs w:val="24"/>
                <w:vertAlign w:val="baseline"/>
                <w:lang w:val="en-US" w:eastAsia="zh-CN"/>
              </w:rPr>
              <w:t>32</w:t>
            </w:r>
          </w:p>
        </w:tc>
      </w:tr>
    </w:tbl>
    <w:p>
      <w:pPr>
        <w:keepNext w:val="0"/>
        <w:keepLines w:val="0"/>
        <w:pageBreakBefore w:val="0"/>
        <w:widowControl w:val="0"/>
        <w:kinsoku/>
        <w:wordWrap/>
        <w:overflowPunct/>
        <w:topLinePunct w:val="0"/>
        <w:autoSpaceDE/>
        <w:autoSpaceDN/>
        <w:bidi w:val="0"/>
        <w:adjustRightInd/>
        <w:spacing w:line="360" w:lineRule="auto"/>
        <w:ind w:right="0" w:rightChars="0" w:firstLine="480" w:firstLineChars="200"/>
        <w:jc w:val="left"/>
        <w:textAlignment w:val="auto"/>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调查问卷都以选择题形式出现，试题采用里克特五级分法记分：A表示总是这样（10次有8次以上）；B表示经常这样（10次有6-8次）；C表示有时这样（10次有3-5次）；D表示很少这样（10次有1-2次）；E表示从不这样（10次有0次）。正向问题分别给予5、4、3、2、1的分值，反向问题给予1、2、3、4、5的分值，求出每题的平均分，再乘以20，转化为百分制的均值。具体情况见表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表4  调查问卷情况统计表</w:t>
      </w:r>
    </w:p>
    <w:tbl>
      <w:tblPr>
        <w:tblStyle w:val="8"/>
        <w:tblW w:w="7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770"/>
        <w:gridCol w:w="1800"/>
        <w:gridCol w:w="152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27" w:type="dxa"/>
            <w:vMerge w:val="restart"/>
            <w:vAlign w:val="top"/>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color w:val="auto"/>
                <w:sz w:val="24"/>
                <w:szCs w:val="24"/>
                <w:vertAlign w:val="baseline"/>
                <w:lang w:val="en-US" w:eastAsia="zh-CN"/>
              </w:rPr>
            </w:pPr>
          </w:p>
        </w:tc>
        <w:tc>
          <w:tcPr>
            <w:tcW w:w="1770" w:type="dxa"/>
            <w:vMerge w:val="restart"/>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学习现状统计</w:t>
            </w:r>
          </w:p>
        </w:tc>
        <w:tc>
          <w:tcPr>
            <w:tcW w:w="4751" w:type="dxa"/>
            <w:gridSpan w:val="3"/>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eastAsiaTheme="minorEastAsia"/>
                <w:sz w:val="24"/>
                <w:szCs w:val="24"/>
                <w:lang w:eastAsia="zh-CN"/>
              </w:rPr>
            </w:pPr>
            <w:r>
              <w:rPr>
                <w:rFonts w:hint="eastAsia"/>
                <w:sz w:val="24"/>
                <w:szCs w:val="24"/>
                <w:lang w:eastAsia="zh-CN"/>
              </w:rPr>
              <w:t>复习能力及情况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27" w:type="dxa"/>
            <w:vMerge w:val="continue"/>
            <w:vAlign w:val="top"/>
          </w:tcPr>
          <w:p>
            <w:pPr>
              <w:keepNext w:val="0"/>
              <w:keepLines w:val="0"/>
              <w:pageBreakBefore w:val="0"/>
              <w:widowControl w:val="0"/>
              <w:kinsoku/>
              <w:wordWrap/>
              <w:overflowPunct/>
              <w:topLinePunct w:val="0"/>
              <w:autoSpaceDE/>
              <w:autoSpaceDN/>
              <w:bidi w:val="0"/>
              <w:adjustRightInd/>
              <w:spacing w:line="360" w:lineRule="auto"/>
              <w:ind w:right="0" w:rightChars="0"/>
              <w:jc w:val="left"/>
              <w:textAlignment w:val="auto"/>
              <w:rPr>
                <w:rFonts w:hint="eastAsia"/>
                <w:color w:val="auto"/>
                <w:sz w:val="24"/>
                <w:szCs w:val="24"/>
                <w:vertAlign w:val="baseline"/>
                <w:lang w:val="en-US" w:eastAsia="zh-CN"/>
              </w:rPr>
            </w:pPr>
          </w:p>
        </w:tc>
        <w:tc>
          <w:tcPr>
            <w:tcW w:w="1770" w:type="dxa"/>
            <w:vMerge w:val="continue"/>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p>
        </w:tc>
        <w:tc>
          <w:tcPr>
            <w:tcW w:w="180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元认知知识</w:t>
            </w:r>
          </w:p>
        </w:tc>
        <w:tc>
          <w:tcPr>
            <w:tcW w:w="1526"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复习方法</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sz w:val="24"/>
                <w:szCs w:val="24"/>
              </w:rPr>
            </w:pPr>
            <w:r>
              <w:rPr>
                <w:rFonts w:hint="eastAsia"/>
                <w:color w:val="auto"/>
                <w:sz w:val="24"/>
                <w:szCs w:val="24"/>
                <w:vertAlign w:val="baseline"/>
                <w:lang w:val="en-US" w:eastAsia="zh-CN"/>
              </w:rPr>
              <w:t>复习能力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sz w:val="24"/>
                <w:szCs w:val="24"/>
                <w:lang w:val="en-US" w:eastAsia="zh-CN"/>
              </w:rPr>
              <w:t>均值</w:t>
            </w:r>
          </w:p>
        </w:tc>
        <w:tc>
          <w:tcPr>
            <w:tcW w:w="177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68.55</w:t>
            </w:r>
          </w:p>
        </w:tc>
        <w:tc>
          <w:tcPr>
            <w:tcW w:w="1800"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53.89</w:t>
            </w:r>
          </w:p>
        </w:tc>
        <w:tc>
          <w:tcPr>
            <w:tcW w:w="1526"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63.06</w:t>
            </w:r>
          </w:p>
        </w:tc>
        <w:tc>
          <w:tcPr>
            <w:tcW w:w="1425" w:type="dxa"/>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sz w:val="24"/>
                <w:szCs w:val="24"/>
              </w:rPr>
            </w:pPr>
            <w:r>
              <w:rPr>
                <w:rFonts w:hint="eastAsia"/>
                <w:color w:val="auto"/>
                <w:sz w:val="24"/>
                <w:szCs w:val="24"/>
                <w:vertAlign w:val="baseline"/>
                <w:lang w:val="en-US" w:eastAsia="zh-CN"/>
              </w:rPr>
              <w:t>49.08</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color w:val="auto"/>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从表4中的数据可以看出，学生的学习现状及复习能力得分都不高，特别是原有知识和复习能力。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接下来，将对各题得分及内容进行频率统计和分析如下：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right="0" w:rightChars="0"/>
        <w:textAlignment w:val="auto"/>
        <w:outlineLvl w:val="9"/>
        <w:rPr>
          <w:rFonts w:hint="eastAsia"/>
          <w:b/>
          <w:bCs/>
          <w:color w:val="auto"/>
          <w:sz w:val="24"/>
          <w:szCs w:val="24"/>
          <w:shd w:val="clear" w:color="auto" w:fill="auto"/>
          <w:lang w:val="en-US" w:eastAsia="zh-CN"/>
        </w:rPr>
      </w:pPr>
      <w:r>
        <w:rPr>
          <w:rFonts w:hint="eastAsia"/>
          <w:b/>
          <w:bCs/>
          <w:color w:val="auto"/>
          <w:sz w:val="24"/>
          <w:szCs w:val="24"/>
          <w:shd w:val="clear" w:color="auto" w:fill="auto"/>
          <w:lang w:val="en-US" w:eastAsia="zh-CN"/>
        </w:rPr>
        <w:t>（一）数学学习现状情况统计与分析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表1.1  数学学习中注意力情况统计表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第1题. 数学课上注意力不够集中</w:t>
      </w:r>
    </w:p>
    <w:tbl>
      <w:tblPr>
        <w:tblStyle w:val="8"/>
        <w:tblW w:w="6176" w:type="dxa"/>
        <w:jc w:val="center"/>
        <w:tblInd w:w="-8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151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1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6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有效</w:t>
            </w:r>
            <w:r>
              <w:rPr>
                <w:rFonts w:hint="eastAsia"/>
                <w:color w:val="auto"/>
                <w:sz w:val="24"/>
                <w:szCs w:val="24"/>
                <w:shd w:val="clear" w:color="auto" w:fill="auto"/>
                <w:vertAlign w:val="baseline"/>
                <w:lang w:val="en-US" w:eastAsia="zh-CN"/>
              </w:rPr>
              <w:t xml:space="preserve">  </w:t>
            </w:r>
            <w:r>
              <w:rPr>
                <w:rFonts w:hint="eastAsia"/>
                <w:color w:val="auto"/>
                <w:sz w:val="28"/>
                <w:szCs w:val="28"/>
                <w:shd w:val="clear" w:color="auto" w:fill="auto"/>
                <w:vertAlign w:val="baseline"/>
                <w:lang w:val="en-US" w:eastAsia="zh-CN"/>
              </w:rPr>
              <w:t xml:space="preserve">  </w:t>
            </w:r>
            <w:r>
              <w:rPr>
                <w:rFonts w:hint="eastAsia"/>
                <w:color w:val="auto"/>
                <w:sz w:val="28"/>
                <w:szCs w:val="28"/>
                <w:shd w:val="clear" w:color="auto" w:fill="auto"/>
                <w:lang w:val="en-US" w:eastAsia="zh-CN"/>
              </w:rPr>
              <w:t>从不这样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4"/>
                <w:szCs w:val="24"/>
                <w:shd w:val="clear" w:color="auto" w:fill="auto"/>
                <w:lang w:val="en-US" w:eastAsia="zh-CN"/>
              </w:rPr>
            </w:pPr>
            <w:r>
              <w:rPr>
                <w:rFonts w:hint="eastAsia"/>
                <w:color w:val="auto"/>
                <w:sz w:val="28"/>
                <w:szCs w:val="28"/>
                <w:shd w:val="clear" w:color="auto" w:fill="auto"/>
                <w:lang w:val="en-US" w:eastAsia="zh-CN"/>
              </w:rPr>
              <w:t>合计</w:t>
            </w:r>
          </w:p>
        </w:tc>
        <w:tc>
          <w:tcPr>
            <w:tcW w:w="15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6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16.5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49.6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此题得分55.33，分数偏低。表1.1中的数据表明，学生在数学课堂上，容易走神没听课效率不高，分析其中原因，有一部分学生是对所学课程或授课教师不感兴趣；还有一部分学生是由于手机使用频率过大，睡眠不足，过于焦虑。所以，如何让学生积极参与到数学课堂教学中是促进学生发展、提高数学成绩的有效方法。教学过程中，教师不仅要关注知识的学习、方法的积累，同时也要关注学生内心想法，多创造与学生交流，激发学习动机，提高数学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表1.2  数学课上状态统计表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第2题. 数学课上容易紧张，课后感到疲惫。</w:t>
      </w:r>
    </w:p>
    <w:tbl>
      <w:tblPr>
        <w:tblStyle w:val="8"/>
        <w:tblW w:w="6035" w:type="dxa"/>
        <w:jc w:val="center"/>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69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6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17" w:leftChars="532" w:right="0" w:rightChars="0" w:firstLine="0" w:firstLineChars="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4"/>
                <w:szCs w:val="24"/>
                <w:shd w:val="clear" w:color="auto" w:fill="auto"/>
                <w:lang w:val="en-US" w:eastAsia="zh-CN"/>
              </w:rPr>
            </w:pPr>
            <w:r>
              <w:rPr>
                <w:rFonts w:hint="eastAsia"/>
                <w:color w:val="auto"/>
                <w:sz w:val="28"/>
                <w:szCs w:val="28"/>
                <w:shd w:val="clear" w:color="auto" w:fill="auto"/>
                <w:lang w:val="en-US" w:eastAsia="zh-CN"/>
              </w:rPr>
              <w:t>合计</w:t>
            </w:r>
          </w:p>
        </w:tc>
        <w:tc>
          <w:tcPr>
            <w:tcW w:w="169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68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此题得分73.21，得分较高。调查结果显示，有13.2%的学生在数学课上从来不会紧张或是感到疲劳，还有51.2%的学生在数学课上很少会出现紧张和疲劳，只有2.6%的学生总会出现紧张和疲劳，上课疲倦的主要原因除了自己没有休息好外就是上课的时候不会针对性的听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表1.3  数学学习中的自我效能感情况统计表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第3题. 在数学学习上感到自己很笨，很难完成学习任务。</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169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6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17" w:leftChars="532" w:right="0" w:rightChars="0" w:firstLine="0" w:firstLineChars="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4"/>
                <w:szCs w:val="24"/>
                <w:shd w:val="clear" w:color="auto" w:fill="auto"/>
                <w:lang w:val="en-US" w:eastAsia="zh-CN"/>
              </w:rPr>
            </w:pPr>
            <w:r>
              <w:rPr>
                <w:rFonts w:hint="eastAsia"/>
                <w:color w:val="auto"/>
                <w:sz w:val="28"/>
                <w:szCs w:val="28"/>
                <w:shd w:val="clear" w:color="auto" w:fill="auto"/>
                <w:lang w:val="en-US" w:eastAsia="zh-CN"/>
              </w:rPr>
              <w:t>合计</w:t>
            </w:r>
          </w:p>
        </w:tc>
        <w:tc>
          <w:tcPr>
            <w:tcW w:w="16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此题得分54.44，得分较低。调查结果表明，有14.9%的学生认为自己很笨，无法完成学习任务，还要21,5%的学生经常认为自己很难完成任务，说明学生在学习数学的过程中畏难心理比较严重，这些学生在学习过程中，自信心不足，过分夸大学习中的困难，过分低估自己的能力，教师要多为这类学生创造表现的机会，让他们通过解决困难来体验和认识自己的能力，从自己的进步中感悟成功的喜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表1.4  数学学习中师生交流情况统计表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第4题. 在数学学习上，感到很难与老师、同学进行交流。</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74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6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17" w:leftChars="532" w:right="0" w:rightChars="0" w:firstLine="0" w:firstLineChars="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4"/>
                <w:szCs w:val="24"/>
                <w:shd w:val="clear" w:color="auto" w:fill="auto"/>
                <w:lang w:val="en-US" w:eastAsia="zh-CN"/>
              </w:rPr>
            </w:pPr>
            <w:r>
              <w:rPr>
                <w:rFonts w:hint="eastAsia"/>
                <w:color w:val="auto"/>
                <w:sz w:val="28"/>
                <w:szCs w:val="28"/>
                <w:shd w:val="clear" w:color="auto" w:fill="auto"/>
                <w:lang w:val="en-US" w:eastAsia="zh-CN"/>
              </w:rPr>
              <w:t>合计</w:t>
            </w:r>
          </w:p>
        </w:tc>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6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 xml:space="preserve">  此题得分70.28，得分较高，说明师生关系良好。教师通过充分调动学生的主动性、积极性和创造性，创建民主、和谐、愉快的课堂气氛，良好、融洽的学习环境和氛围，有利于提高教学效率，促进学生发展。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表1.5  学生数学学习兴趣情况统计表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lang w:val="en-US" w:eastAsia="zh-CN"/>
        </w:rPr>
      </w:pPr>
      <w:r>
        <w:rPr>
          <w:rFonts w:hint="eastAsia"/>
          <w:color w:val="auto"/>
          <w:sz w:val="24"/>
          <w:szCs w:val="24"/>
          <w:shd w:val="clear" w:color="auto" w:fill="auto"/>
          <w:lang w:val="en-US" w:eastAsia="zh-CN"/>
        </w:rPr>
        <w:t xml:space="preserve">  第5题. 对学习数学感兴趣。</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46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8"/>
                <w:szCs w:val="28"/>
                <w:shd w:val="clear" w:color="auto" w:fill="auto"/>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8"/>
                <w:szCs w:val="28"/>
                <w:shd w:val="clear" w:color="auto" w:fill="auto"/>
                <w:vertAlign w:val="baseline"/>
                <w:lang w:val="en-US" w:eastAsia="zh-CN"/>
              </w:rPr>
            </w:pPr>
            <w:r>
              <w:rPr>
                <w:rFonts w:hint="eastAsia"/>
                <w:color w:val="auto"/>
                <w:sz w:val="28"/>
                <w:szCs w:val="28"/>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8"/>
                <w:szCs w:val="28"/>
                <w:shd w:val="clear" w:color="auto" w:fill="auto"/>
                <w:vertAlign w:val="baseline"/>
                <w:lang w:val="en-US" w:eastAsia="zh-CN"/>
              </w:rPr>
            </w:pPr>
            <w:r>
              <w:rPr>
                <w:rFonts w:hint="eastAsia"/>
                <w:color w:val="auto"/>
                <w:sz w:val="28"/>
                <w:szCs w:val="28"/>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 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lang w:val="en-US" w:eastAsia="zh-CN"/>
        </w:rPr>
        <w:t xml:space="preserve">  所谓兴趣，就是个体意识对一定客体的趋向性和选择性，趋向性分外在趋向性和内在趋向性</w:t>
      </w:r>
      <w:r>
        <w:rPr>
          <w:rFonts w:hint="eastAsia"/>
          <w:color w:val="auto"/>
          <w:sz w:val="24"/>
          <w:szCs w:val="24"/>
          <w:shd w:val="clear" w:color="auto" w:fill="auto"/>
          <w:vertAlign w:val="superscript"/>
          <w:lang w:val="en-US" w:eastAsia="zh-CN"/>
        </w:rPr>
        <w:t>【</w:t>
      </w:r>
      <w:r>
        <w:rPr>
          <w:rStyle w:val="6"/>
          <w:rFonts w:hint="eastAsia"/>
          <w:color w:val="auto"/>
          <w:sz w:val="24"/>
          <w:szCs w:val="24"/>
          <w:shd w:val="clear" w:color="auto" w:fill="auto"/>
          <w:lang w:val="en-US" w:eastAsia="zh-CN"/>
        </w:rPr>
        <w:footnoteReference w:id="0"/>
      </w:r>
      <w:r>
        <w:rPr>
          <w:rFonts w:hint="eastAsia"/>
          <w:color w:val="auto"/>
          <w:sz w:val="24"/>
          <w:szCs w:val="24"/>
          <w:shd w:val="clear" w:color="auto" w:fill="auto"/>
          <w:vertAlign w:val="superscript"/>
          <w:lang w:val="en-US" w:eastAsia="zh-CN"/>
        </w:rPr>
        <w:t>】</w:t>
      </w:r>
      <w:r>
        <w:rPr>
          <w:rFonts w:hint="eastAsia"/>
          <w:color w:val="auto"/>
          <w:sz w:val="24"/>
          <w:szCs w:val="24"/>
          <w:shd w:val="clear" w:color="auto" w:fill="auto"/>
          <w:vertAlign w:val="baseline"/>
          <w:lang w:val="en-US" w:eastAsia="zh-CN"/>
        </w:rPr>
        <w:t>。此题得分66.67，得分较高。由表1.5可知，有23.2%的学生对数学学习非常感兴趣，还有21.5%的学生对数学学习很感兴趣，只有6.6%的学生对数学学习从不感兴趣。兴趣是学习最好的老师，教学过程中，教师通过增强数学学习材料的趣味性、采用多样化的教学方法、加强教师语言的修养等方法促进学生学习的外在趋向性，形成学生的内在趋向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表1.6 数学作业情况统计表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第6题. 每次数学作业独立完成，如果遇到不懂的向同学或老师请教。</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46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68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  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4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此题得分66.67，得分较高。作业是为了检查学习效果布置的学习任务，目的是为了检测学生对知识有没有记住、记到什么程度，有没有领会，能不能应用等。学生通过做作业，引起积极的思考，在分析和解决问题的过程中，使新知识得到应用，思维能力得到提高，从表1.6可以看出，有15.7%的学生很少独立完成作业，还有3.3%的学生从来不会独立完成作业，这类学生不能独立完成作业的主要原因是基础不扎实，没有办法独立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表1.7  数学课堂上的参与情况统计表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第7题. 数学课上积极参与课堂讨论。</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9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4"/>
                <w:szCs w:val="24"/>
                <w:shd w:val="clear" w:color="auto" w:fill="auto"/>
                <w:lang w:val="en-US" w:eastAsia="zh-CN"/>
              </w:rPr>
            </w:pPr>
            <w:r>
              <w:rPr>
                <w:rFonts w:hint="eastAsia"/>
                <w:color w:val="auto"/>
                <w:sz w:val="28"/>
                <w:szCs w:val="28"/>
                <w:shd w:val="clear" w:color="auto" w:fill="auto"/>
                <w:lang w:val="en-US" w:eastAsia="zh-CN"/>
              </w:rPr>
              <w:t>合计</w:t>
            </w: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pStyle w:val="2"/>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hint="eastAsia" w:asciiTheme="minorHAnsi" w:hAnsiTheme="minorHAnsi" w:eastAsiaTheme="minorEastAsia" w:cstheme="minorBidi"/>
          <w:color w:val="auto"/>
          <w:kern w:val="2"/>
          <w:sz w:val="24"/>
          <w:szCs w:val="24"/>
          <w:shd w:val="clear" w:color="auto" w:fill="auto"/>
          <w:vertAlign w:val="baseline"/>
          <w:lang w:val="en-US" w:eastAsia="zh-CN" w:bidi="ar-SA"/>
        </w:rPr>
      </w:pPr>
      <w:r>
        <w:rPr>
          <w:rFonts w:hint="eastAsia" w:asciiTheme="minorHAnsi" w:hAnsiTheme="minorHAnsi" w:eastAsiaTheme="minorEastAsia" w:cstheme="minorBidi"/>
          <w:color w:val="auto"/>
          <w:kern w:val="2"/>
          <w:sz w:val="24"/>
          <w:szCs w:val="24"/>
          <w:shd w:val="clear" w:color="auto" w:fill="auto"/>
          <w:vertAlign w:val="baseli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此题得分61.56，说明学生参与课堂讨论情况一般。学生积极参与课堂讨论，是激发学生学习的主体意识，提高教学质量的有效方法。调查结果显示，有15.7%的学生很少参与课堂讨论，还有3.3%的学生从来不参与课堂讨论，学生不参与课堂学习的原因有两个，一是学生的基础薄弱，知识严重脱节，没有办法参与到讨论中；二是学生对讨论的问题不喜欢，又怎会主动配合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表1.9  数学学习中情况统计表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第9题. 学习过程中产生疑问，通常会向老师提出或课后问清楚。</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8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4"/>
                <w:szCs w:val="24"/>
                <w:shd w:val="clear" w:color="auto" w:fill="auto"/>
                <w:lang w:val="en-US" w:eastAsia="zh-CN"/>
              </w:rPr>
            </w:pPr>
            <w:r>
              <w:rPr>
                <w:rFonts w:hint="eastAsia"/>
                <w:color w:val="auto"/>
                <w:sz w:val="28"/>
                <w:szCs w:val="28"/>
                <w:shd w:val="clear" w:color="auto" w:fill="auto"/>
                <w:lang w:val="en-US" w:eastAsia="zh-CN"/>
              </w:rPr>
              <w:t>合计</w:t>
            </w: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28.1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此题得分45.56，得分较低。从表1.9可以看出，学习中产生的疑问，有43.0%的学生偶尔向老师提出或课后问清楚，还有20.7%的学生从来不问。分析其中的原因，学生不问问题的主要是缺乏提问的勇气，没有养成提问的习惯。学生通过问问题可以养成了善于思考的好习惯，只有通过不断的思考和质疑，才能使学习能力得到发展，学习成绩得到提升。所以，教师在教学过程中要创造问题情境，让学生能问：营造和谐、民主的课堂气氛，让学生敢问；恰当的引导，让学生会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表1.10  数学学习中的课前预习情况统计表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第10题. 每次数学课前主动预习。</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61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47.1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此题得分46.44，得分较低。学生只有通过课前预习，才能对即将学习的内容到心中有数，发现新旧知识之间的联系，同时也能检测自己对旧知识的掌握程度，并进行针对性的复习。带着预习时遇到的新问题来进行学习活动，可以提高学习的效率。从调查结果来看，只有0.8%的学生能坚持课前主动预习，有60%以上的学生很少或从不预习。因此，帮助学生养成课前预习的学习习惯是教学中首要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表1.11  数学学习中的课后复习情况统计表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第11题. 每次数学课后认真复习所学内容。</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61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6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121</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49.6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此题得分48，得分较低。学生在课堂上把一天所学知识全部掌握是很困难的，只有通过课后的及时复习巩固，才能掌握所学知识，为今后的学习打下扎实的基础。如果时间过长，遗忘到差不多的时候才复习，就几乎等于重新学习。所以，课堂上学习的知识必须及时复习。调查结果显示，有超过一半的同学课后从不或很少复习。因此，帮助学生养成课后及时复习的学习习惯是教学中首要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从调查结果可以看出，学生的数学学习习惯不好，主要表现在：</w:t>
      </w:r>
      <w:r>
        <w:rPr>
          <w:rFonts w:hint="eastAsia"/>
          <w:color w:val="auto"/>
          <w:sz w:val="24"/>
          <w:szCs w:val="24"/>
          <w:shd w:val="clear" w:color="auto" w:fill="auto"/>
          <w:vertAlign w:val="baseline"/>
          <w:lang w:val="en-US" w:eastAsia="zh-CN"/>
        </w:rPr>
        <w:fldChar w:fldCharType="begin"/>
      </w:r>
      <w:r>
        <w:rPr>
          <w:rFonts w:hint="eastAsia"/>
          <w:color w:val="auto"/>
          <w:sz w:val="24"/>
          <w:szCs w:val="24"/>
          <w:shd w:val="clear" w:color="auto" w:fill="auto"/>
          <w:vertAlign w:val="baseline"/>
          <w:lang w:val="en-US" w:eastAsia="zh-CN"/>
        </w:rPr>
        <w:instrText xml:space="preserve"> = 1 \* GB3 \* MERGEFORMAT </w:instrText>
      </w:r>
      <w:r>
        <w:rPr>
          <w:rFonts w:hint="eastAsia"/>
          <w:color w:val="auto"/>
          <w:sz w:val="24"/>
          <w:szCs w:val="24"/>
          <w:shd w:val="clear" w:color="auto" w:fill="auto"/>
          <w:vertAlign w:val="baseline"/>
          <w:lang w:val="en-US" w:eastAsia="zh-CN"/>
        </w:rPr>
        <w:fldChar w:fldCharType="separate"/>
      </w:r>
      <w:r>
        <w:rPr>
          <w:sz w:val="24"/>
          <w:szCs w:val="24"/>
        </w:rPr>
        <w:t>①</w:t>
      </w:r>
      <w:r>
        <w:rPr>
          <w:rFonts w:hint="eastAsia"/>
          <w:color w:val="auto"/>
          <w:sz w:val="24"/>
          <w:szCs w:val="24"/>
          <w:shd w:val="clear" w:color="auto" w:fill="auto"/>
          <w:vertAlign w:val="baseline"/>
          <w:lang w:val="en-US" w:eastAsia="zh-CN"/>
        </w:rPr>
        <w:fldChar w:fldCharType="end"/>
      </w:r>
      <w:r>
        <w:rPr>
          <w:rFonts w:hint="eastAsia"/>
          <w:color w:val="auto"/>
          <w:sz w:val="24"/>
          <w:szCs w:val="24"/>
          <w:shd w:val="clear" w:color="auto" w:fill="auto"/>
          <w:vertAlign w:val="baseline"/>
          <w:lang w:val="en-US" w:eastAsia="zh-CN"/>
        </w:rPr>
        <w:t>学生学习中会遇到问题但不会提出问题；</w:t>
      </w:r>
      <w:r>
        <w:rPr>
          <w:rFonts w:hint="eastAsia"/>
          <w:color w:val="auto"/>
          <w:sz w:val="24"/>
          <w:szCs w:val="24"/>
          <w:shd w:val="clear" w:color="auto" w:fill="auto"/>
          <w:vertAlign w:val="baseline"/>
          <w:lang w:val="en-US" w:eastAsia="zh-CN"/>
        </w:rPr>
        <w:fldChar w:fldCharType="begin"/>
      </w:r>
      <w:r>
        <w:rPr>
          <w:rFonts w:hint="eastAsia"/>
          <w:color w:val="auto"/>
          <w:sz w:val="24"/>
          <w:szCs w:val="24"/>
          <w:shd w:val="clear" w:color="auto" w:fill="auto"/>
          <w:vertAlign w:val="baseline"/>
          <w:lang w:val="en-US" w:eastAsia="zh-CN"/>
        </w:rPr>
        <w:instrText xml:space="preserve"> = 2 \* GB3 \* MERGEFORMAT </w:instrText>
      </w:r>
      <w:r>
        <w:rPr>
          <w:rFonts w:hint="eastAsia"/>
          <w:color w:val="auto"/>
          <w:sz w:val="24"/>
          <w:szCs w:val="24"/>
          <w:shd w:val="clear" w:color="auto" w:fill="auto"/>
          <w:vertAlign w:val="baseline"/>
          <w:lang w:val="en-US" w:eastAsia="zh-CN"/>
        </w:rPr>
        <w:fldChar w:fldCharType="separate"/>
      </w:r>
      <w:r>
        <w:rPr>
          <w:sz w:val="24"/>
          <w:szCs w:val="24"/>
        </w:rPr>
        <w:t>②</w:t>
      </w:r>
      <w:r>
        <w:rPr>
          <w:rFonts w:hint="eastAsia"/>
          <w:color w:val="auto"/>
          <w:sz w:val="24"/>
          <w:szCs w:val="24"/>
          <w:shd w:val="clear" w:color="auto" w:fill="auto"/>
          <w:vertAlign w:val="baseline"/>
          <w:lang w:val="en-US" w:eastAsia="zh-CN"/>
        </w:rPr>
        <w:fldChar w:fldCharType="end"/>
      </w:r>
      <w:r>
        <w:rPr>
          <w:rFonts w:hint="eastAsia"/>
          <w:color w:val="auto"/>
          <w:sz w:val="24"/>
          <w:szCs w:val="24"/>
          <w:shd w:val="clear" w:color="auto" w:fill="auto"/>
          <w:vertAlign w:val="baseline"/>
          <w:lang w:val="en-US" w:eastAsia="zh-CN"/>
        </w:rPr>
        <w:t>学生课前主动预习和课后及时复习的习惯没有养成。因此，在今后的教学过程中，教师要采取多种多样的教学手段，提高学生的学习兴趣，增强学习动机，养成良好的学习习惯。学生只有在长期的学习过程中坚持不懈，才能勇于迎接各种困难和挑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b/>
          <w:bCs/>
          <w:color w:val="auto"/>
          <w:sz w:val="24"/>
          <w:szCs w:val="24"/>
          <w:shd w:val="clear" w:color="auto" w:fill="auto"/>
          <w:vertAlign w:val="baseline"/>
          <w:lang w:val="en-US" w:eastAsia="zh-CN"/>
        </w:rPr>
      </w:pPr>
      <w:r>
        <w:rPr>
          <w:rFonts w:hint="eastAsia"/>
          <w:b/>
          <w:bCs/>
          <w:color w:val="auto"/>
          <w:sz w:val="24"/>
          <w:szCs w:val="24"/>
          <w:shd w:val="clear" w:color="auto" w:fill="auto"/>
          <w:vertAlign w:val="baseline"/>
          <w:lang w:val="en-US" w:eastAsia="zh-CN"/>
        </w:rPr>
        <w:t>数学复习能力情况统计与分析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2.1元认知知识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  元认知知识情况统计1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第1题.我头脑中有许多数学模型（题型），解题时我总是把题目与这些模型相对照。</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9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此题得分52.22，得分很低。这个题属于元认知知识中的策略知识，在学习过程中，虽然学生熟悉数学概念、公式、定理等先关知识，但缺乏相应的元认知知识和策略。由此可以看出，学生在数学学习过程中的元认知监控往往不够到位，在学习过程中，只要遇到一丁点困难就停止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表2.2  元认知知识情况统计2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第2题. 做数学题时，我喜欢</w:t>
      </w:r>
      <w:r>
        <w:rPr>
          <w:rFonts w:hint="eastAsia"/>
          <w:sz w:val="24"/>
          <w:szCs w:val="24"/>
          <w:lang w:val="en-US" w:eastAsia="zh-CN"/>
        </w:rPr>
        <w:t>先做容易的，再做稍微难的，最后做难题。</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9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 此题得分81.56，在元认知的知识情况统计中得分最高，说明学生在解题过程中还是比较注重直觉思维的应用。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表2.3  元认知知识情况统计3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第3题. 如果对数学概念不理解，我会分析一下概念的一个实际例子。</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9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概念的形成是学生在对教材的观察、比较、分析、归纳的基础上，通过概括到概念。此题得分46.67，得分偏低。由此表明，大部分学生虽然知道或者熟悉概念，但缺乏对策略因素的认知，没有清晰认知到：要达到对数学概念的理解，可以利用的认知策略㓟哪些？因此，教师在教学中遇到比较抽象的概念时，通过举一些具体的例子，帮助学生对概念的理解，让学生逐渐养成对数学知识生活化、具体化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表2.4  元认知知识情况统计4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 xml:space="preserve">第4题. </w:t>
      </w:r>
      <w:r>
        <w:rPr>
          <w:rFonts w:hint="eastAsia"/>
          <w:sz w:val="24"/>
          <w:szCs w:val="24"/>
          <w:lang w:val="en-US" w:eastAsia="zh-CN"/>
        </w:rPr>
        <w:t>在学习过程中，会采用列表、拟提纲等方法对所学知识进行分类、比较、归纳。</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55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此题得分35.11，在元认知的知识情况统计中得分最低。由此可以看出，学生对知识进行分类、比较、归纳时欠缺有效的方法。因此，教师在教学中要有意识的培养学生列表、拟提纲、构建知识网络的习惯，促进学生对知识的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从以上4个表的数据可以看出，学生存在的最大的问题是对策略因素的人知。所以，教师要注重培养学生对策略因素的认识，不仅让学生拥有元认知策略，更重要的是让学生清晰认识到要到达认知目标，有哪些可以利用的认知策略，哪些是首选策略，哪些是备选策略，怎样运用这些策略，什么时候运用这些策略及为什么使用这些策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 数学学习中的复习方法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表2.5 数学学习中的复习方法1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color w:val="auto"/>
          <w:sz w:val="24"/>
          <w:szCs w:val="24"/>
          <w:shd w:val="clear" w:color="auto" w:fill="auto"/>
          <w:vertAlign w:val="baseline"/>
          <w:lang w:val="en-US" w:eastAsia="zh-CN"/>
        </w:rPr>
        <w:t xml:space="preserve">第5题. </w:t>
      </w:r>
      <w:r>
        <w:rPr>
          <w:rFonts w:hint="eastAsia"/>
          <w:sz w:val="24"/>
          <w:szCs w:val="24"/>
          <w:lang w:val="en-US" w:eastAsia="zh-CN"/>
        </w:rPr>
        <w:t>即使我能看懂数学题，也会出现解题时无从下手的情况。</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5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45.78，在元认知的意识性问题中得分最低。由此可以看出，学生对学习数学知识的要求不高，仅限于达到对知识了解，没有达到对知识的理解、掌握与应用。所以，学生看到题目后都有似曾相识的感觉，但就是不能有效的筛选知识和方法来完成解答，说明学生在解题过程中对有效信息的捕捉、条件的转换意识比较欠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表2.6 数学学习中的复习方法2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color w:val="auto"/>
          <w:sz w:val="24"/>
          <w:szCs w:val="24"/>
          <w:shd w:val="clear" w:color="auto" w:fill="auto"/>
          <w:vertAlign w:val="baseline"/>
          <w:lang w:val="en-US" w:eastAsia="zh-CN"/>
        </w:rPr>
        <w:t xml:space="preserve">第6题. </w:t>
      </w:r>
      <w:r>
        <w:rPr>
          <w:rFonts w:hint="eastAsia"/>
          <w:sz w:val="24"/>
          <w:szCs w:val="24"/>
          <w:lang w:val="en-US" w:eastAsia="zh-CN"/>
        </w:rPr>
        <w:t>数学考试结束后，对自己的成绩正确估分，清楚知道哪些题做对了，哪些题做错了。</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5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35.5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61.78。从表中数据可以看出，有22.2%的学生很少对自己的成绩做出正确估分，还有10%的学生从来不会对自己的成绩正确估分，这类学生解题过程中根本不知道哪些题做对了，哪些做错了。分析其中的原因，一是这些学生不在乎成绩的高低，参加考试只是迫于教师或家长的要求；二是基础不扎实，对自己所做的题不能作出正确估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表2.7 数学学习中的复习方法3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color w:val="auto"/>
          <w:sz w:val="24"/>
          <w:szCs w:val="24"/>
          <w:shd w:val="clear" w:color="auto" w:fill="auto"/>
          <w:vertAlign w:val="baseline"/>
          <w:lang w:val="en-US" w:eastAsia="zh-CN"/>
        </w:rPr>
        <w:t xml:space="preserve">第7题. </w:t>
      </w:r>
      <w:r>
        <w:rPr>
          <w:rFonts w:hint="eastAsia"/>
          <w:sz w:val="24"/>
          <w:szCs w:val="24"/>
          <w:lang w:val="en-US" w:eastAsia="zh-CN"/>
        </w:rPr>
        <w:t>数学考试成绩落后于其他同学时，会认真分析原因。</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55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61.11。从表中可以看出，有24.4%的学生，很少会分析成绩下滑的原因，还有6,7%的学生从来不在乎成绩的变化。说明这类学生对数学不抱有太多的想法，成绩对他们来说根本不重要。如何激发这类学生的学习动机成为教学中的首要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表2.8 数学学习中的复习方法4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color w:val="auto"/>
          <w:sz w:val="24"/>
          <w:szCs w:val="24"/>
          <w:shd w:val="clear" w:color="auto" w:fill="auto"/>
          <w:vertAlign w:val="baseline"/>
          <w:lang w:val="en-US" w:eastAsia="zh-CN"/>
        </w:rPr>
        <w:t xml:space="preserve">第8题. </w:t>
      </w:r>
      <w:r>
        <w:rPr>
          <w:rFonts w:hint="eastAsia"/>
          <w:sz w:val="24"/>
          <w:szCs w:val="24"/>
          <w:lang w:val="en-US" w:eastAsia="zh-CN"/>
        </w:rPr>
        <w:t>经过自己的努力独立完成数学作业时，有成功的感受，信心大增。</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55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83.56，在元认知的意识性问题中得分最高。说明大部分学生在独立完成数学作业后都有成功的体检，都会增强学生的学习信心。因此，对于作业的设置教师要合理的选择作业的难度，保证学生看到作业有做的欲望或做了之后有成功的收获，有利于增强学生的元认知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从元认知体验情况统计表可以看出，学生在学习过程中的元认知体验相对较好。元认知体验和元认知知识是相辅相成的，元认知体验可作用于元认知知识，元认知知识又反作用于元认知体验。消极的元认知体验使人放弃原定的目标，积极的元认知体验对元认知知识进行补充，所以，教学过程中要充分发挥学生对数学学习的元认知体验来促进元认知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2.3 复习能力情况统计与分析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fldChar w:fldCharType="begin"/>
      </w:r>
      <w:r>
        <w:rPr>
          <w:rFonts w:hint="eastAsia"/>
          <w:color w:val="auto"/>
          <w:sz w:val="24"/>
          <w:szCs w:val="24"/>
          <w:shd w:val="clear" w:color="auto" w:fill="auto"/>
          <w:vertAlign w:val="baseline"/>
          <w:lang w:val="en-US" w:eastAsia="zh-CN"/>
        </w:rPr>
        <w:instrText xml:space="preserve"> = 1 \* GB3 \* MERGEFORMAT </w:instrText>
      </w:r>
      <w:r>
        <w:rPr>
          <w:rFonts w:hint="eastAsia"/>
          <w:color w:val="auto"/>
          <w:sz w:val="24"/>
          <w:szCs w:val="24"/>
          <w:shd w:val="clear" w:color="auto" w:fill="auto"/>
          <w:vertAlign w:val="baseline"/>
          <w:lang w:val="en-US" w:eastAsia="zh-CN"/>
        </w:rPr>
        <w:fldChar w:fldCharType="separate"/>
      </w:r>
      <w:r>
        <w:rPr>
          <w:sz w:val="24"/>
          <w:szCs w:val="24"/>
        </w:rPr>
        <w:t>①</w:t>
      </w:r>
      <w:r>
        <w:rPr>
          <w:rFonts w:hint="eastAsia"/>
          <w:color w:val="auto"/>
          <w:sz w:val="24"/>
          <w:szCs w:val="24"/>
          <w:shd w:val="clear" w:color="auto" w:fill="auto"/>
          <w:vertAlign w:val="baseline"/>
          <w:lang w:val="en-US" w:eastAsia="zh-CN"/>
        </w:rPr>
        <w:fldChar w:fldCharType="end"/>
      </w:r>
      <w:r>
        <w:rPr>
          <w:rFonts w:hint="eastAsia"/>
          <w:color w:val="auto"/>
          <w:sz w:val="24"/>
          <w:szCs w:val="24"/>
          <w:shd w:val="clear" w:color="auto" w:fill="auto"/>
          <w:vertAlign w:val="baseline"/>
          <w:lang w:val="en-US" w:eastAsia="zh-CN"/>
        </w:rPr>
        <w:t>制定计划情况统计与分析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表2.9 制定计划情况统计1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color w:val="auto"/>
          <w:sz w:val="24"/>
          <w:szCs w:val="24"/>
          <w:shd w:val="clear" w:color="auto" w:fill="auto"/>
          <w:vertAlign w:val="baseline"/>
          <w:lang w:val="en-US" w:eastAsia="zh-CN"/>
        </w:rPr>
        <w:t>第9题. 在具体解答之前，我会对问题的答案进行猜想。</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9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53.56，得分较低。说明学生在解题前进行猜想的能力较低。对问题的结果进行猜想是数学学习的一种重要思想方法，它是根据已有的知识结构对未知规律作出的一种假设，在学习中有着重要的意义。数学家波利亚曾经说过：“要成为一个好的数学家，你必须首先是一个好的猜想家。”所以，在三年级的数学复习教学中，教师要关注猜想在数学解题中的应用。对结果的猜想是一种直觉判断，但不能盲目乱猜，要针对题目中的数量特征、图形特征及结构特征进行合理猜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表2.10 制定计划情况统计2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第10题. 在求解问题时，我会先问自己：“已知条件是什么，结论是什么，要获得条件还是需要什么条件，如何获得这些条件。”</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8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50.24，在元认知计划性问题中得分较低。说明学生分析问题的能力有待提高，对已有的信息、隐含的知识和结论作出有效选择和分类上存在困难。教师要让学生认识到审题不仅仅是浏览一下题目，而是能够找出题目中的关键信息，发现隐含的知识，让条件和结论建立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表2.11 制定计划情况统计3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第11题. 在解决数学问题时，我会先通读一遍题目，对问题有一个整体把握，然后再细节化。</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156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7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15.6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68.89,在元认知的制定计划统计中得分最高。说明学生在解题过程中基本能有意识地控制自己的思维方向，但不能做到心中有数。教师要培养学生对解题过程中的清晰估计：认识到需要哪些知识点，用到什么方法，对脑海中闪现的解题途径，选出最佳的方法来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从制定计划情况统计表中可以看出，学生在解题之前，根据题目要求制定解题的实际步骤，考虑可以选择的策略都有待提高。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 检查结果情况统计与分析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表2.12 检查结果情况统计与分析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第12题. 解完数学题后，我一般会采用另一种解题方法来检验答案的正确性。</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164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0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0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6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在解题过程中常常会遇到这样的情况，顺利解完一道题，但结果却是错误的。这也就意味着顺利的解答，并不等于大功告成，接下来还要对解题结果进行检验。此题得分45.78，得分较低。教师要引导学生养成对结果进行检验的习惯，如果发现结果错误，及时对解题思路或解题过程进行检验，找出其中的漏洞，调整解题步骤，得出正确的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 采取补救措施情况统计与分析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表2.13 采取补救措施情况统计与分析1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第13题. 经常自觉地对作业、考试中的错题进行及时订正，并仔细分析其错误原因。</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8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此题得分53.78，得分较低。从表中数据可以看出，虽有3.3%的学生能坚持分析作业中的错误原因，但这类学生所占的比例不大，两个班仅有2人能做到。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表2.14 采取补救措施情况统计与分析2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第14题. 我在解完数学题后，会归纳解题步骤和思想方法。</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168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4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45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6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7.8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此题得分49.11，得分较低。说明学生没有养成反思性学习习惯。只有通过对解题步骤、思想方法的归纳，才能逐步完成对相关知识的内化。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表2.15 采取补救措施情况统计与分析3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第15题. 在作业本的习题旁边写题后反思。</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58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56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58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38.9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35.5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38.22，在采取补救措施情况统计中得分最低。从表中数据可以看出，没有任何一个学生能坚持在习题旁写反思，还有38.9%的学生从不写题后反思。从中可以发现，学生从来不重视对作业的反思。学生只有通过对过程的曲折复杂部分进行回顾，思考解决问题中是如何克服各种障碍的，才能达到对此类问题的理解与掌握，实现对知识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表2.16 采取补救措施情况统计与分析4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第16题. 解完数学题后，我会去总结解题的关键。</w:t>
      </w:r>
    </w:p>
    <w:tbl>
      <w:tblPr>
        <w:tblStyle w:val="8"/>
        <w:tblW w:w="6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165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4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color w:val="auto"/>
                <w:sz w:val="24"/>
                <w:szCs w:val="24"/>
                <w:shd w:val="clear" w:color="auto" w:fill="auto"/>
                <w:vertAlign w:val="baseline"/>
                <w:lang w:val="en-US" w:eastAsia="zh-CN"/>
              </w:rPr>
            </w:pPr>
          </w:p>
        </w:tc>
        <w:tc>
          <w:tcPr>
            <w:tcW w:w="16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频率</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48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right="0" w:rightChars="0" w:hanging="1120" w:hanging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vertAlign w:val="baseline"/>
                <w:lang w:val="en-US" w:eastAsia="zh-CN"/>
              </w:rPr>
              <w:t xml:space="preserve">有效   </w:t>
            </w:r>
            <w:r>
              <w:rPr>
                <w:rFonts w:hint="eastAsia"/>
                <w:color w:val="auto"/>
                <w:sz w:val="28"/>
                <w:szCs w:val="28"/>
                <w:shd w:val="clear" w:color="auto" w:fill="auto"/>
                <w:lang w:val="en-US" w:eastAsia="zh-CN"/>
              </w:rPr>
              <w:t>从不这样很少这样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经常这样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有时这样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120" w:firstLineChars="4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总是这样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400" w:firstLineChars="500"/>
              <w:textAlignment w:val="auto"/>
              <w:outlineLvl w:val="9"/>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合计</w:t>
            </w:r>
          </w:p>
        </w:tc>
        <w:tc>
          <w:tcPr>
            <w:tcW w:w="16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65</w:t>
            </w:r>
          </w:p>
        </w:tc>
        <w:tc>
          <w:tcPr>
            <w:tcW w:w="18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42.2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26.7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color w:val="auto"/>
                <w:sz w:val="24"/>
                <w:szCs w:val="24"/>
                <w:shd w:val="clear" w:color="auto" w:fill="auto"/>
                <w:vertAlign w:val="baseline"/>
                <w:lang w:val="en-US" w:eastAsia="zh-CN"/>
              </w:rPr>
            </w:pPr>
            <w:r>
              <w:rPr>
                <w:rFonts w:hint="eastAsia"/>
                <w:color w:val="auto"/>
                <w:sz w:val="24"/>
                <w:szCs w:val="24"/>
                <w:shd w:val="clear" w:color="auto" w:fill="auto"/>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此题得分48。从表中数据可以看出，有近60%的学生从不会或很少总结解题关键。只有通过对问题的关键部分进行回顾与总结，才能逐步归纳出解决此类问题的通性通法，提高学习效率。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从以上4个表中的数据可以看出，学生不重视对解题过程的回顾，解题方法的总结与反思。只有通过对解题过程的回顾，才会去思考这道题会这类题有没有更好的方法？关注解答过程中自己会遗漏什么信息？为什么会遗漏？找出解题过程的薄弱环节。解答完成后，认真总结哪些信息是一开始不明白的，为什么不明白？后来有事怎么弄清楚的？思考自己在解题过程中各种关系的处理。只有通过不断的自我反省、自我评价、自我调整才能找到适合自己的学习方法，提高学习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对于这次调查的结果，研究者个人从男生与女生之间也进行了分类统计，具体情况见表5。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center"/>
        <w:textAlignment w:val="auto"/>
        <w:outlineLvl w:val="9"/>
        <w:rPr>
          <w:rFonts w:hint="eastAsia"/>
          <w:sz w:val="24"/>
          <w:szCs w:val="24"/>
          <w:lang w:val="en-US" w:eastAsia="zh-CN"/>
        </w:rPr>
      </w:pPr>
      <w:r>
        <w:rPr>
          <w:rFonts w:hint="eastAsia"/>
          <w:sz w:val="24"/>
          <w:szCs w:val="24"/>
          <w:lang w:val="en-US" w:eastAsia="zh-CN"/>
        </w:rPr>
        <w:t>表5</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770"/>
        <w:gridCol w:w="270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9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sz w:val="24"/>
                <w:szCs w:val="24"/>
              </w:rPr>
              <mc:AlternateContent>
                <mc:Choice Requires="wps">
                  <w:drawing>
                    <wp:anchor distT="0" distB="0" distL="114300" distR="114300" simplePos="0" relativeHeight="251667456" behindDoc="1" locked="0" layoutInCell="1" allowOverlap="1">
                      <wp:simplePos x="0" y="0"/>
                      <wp:positionH relativeFrom="column">
                        <wp:posOffset>80010</wp:posOffset>
                      </wp:positionH>
                      <wp:positionV relativeFrom="paragraph">
                        <wp:posOffset>231140</wp:posOffset>
                      </wp:positionV>
                      <wp:extent cx="1000125" cy="371475"/>
                      <wp:effectExtent l="0" t="0" r="9525" b="9525"/>
                      <wp:wrapNone/>
                      <wp:docPr id="9" name="文本框 9"/>
                      <wp:cNvGraphicFramePr/>
                      <a:graphic xmlns:a="http://schemas.openxmlformats.org/drawingml/2006/main">
                        <a:graphicData uri="http://schemas.microsoft.com/office/word/2010/wordprocessingShape">
                          <wps:wsp>
                            <wps:cNvSpPr txBox="1"/>
                            <wps:spPr>
                              <a:xfrm>
                                <a:off x="1223010" y="1151890"/>
                                <a:ext cx="1000125"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调查问卷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18.2pt;height:29.25pt;width:78.75pt;z-index:-251649024;mso-width-relative:page;mso-height-relative:page;" fillcolor="#FFFFFF [3201]" filled="t" stroked="f" coordsize="21600,21600" o:gfxdata="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ZPR4TTAAAACAEAAA8AAAAAAAAAAQAgAAAAIgAAAGRycy9kb3du&#10;cmV2LnhtbFBLAQIUABQAAAAIAIdO4kAjZPwkPQIAAE0EAAAOAAAAAAAAAAEAIAAAACIBAABkcnMv&#10;ZTJvRG9jLnhtbFBLBQYAAAAABgAGAFkBAADRBQAAAAA=&#10;">
                      <v:fill on="t" focussize="0,0"/>
                      <v:stroke on="f" weight="0.5pt"/>
                      <v:imagedata o:title=""/>
                      <o:lock v:ext="edit" aspectratio="f"/>
                      <v:textbox>
                        <w:txbxContent>
                          <w:p>
                            <w:pPr>
                              <w:rPr>
                                <w:rFonts w:hint="eastAsia" w:eastAsiaTheme="minorEastAsia"/>
                                <w:lang w:eastAsia="zh-CN"/>
                              </w:rPr>
                            </w:pPr>
                            <w:r>
                              <w:rPr>
                                <w:rFonts w:hint="eastAsia"/>
                                <w:lang w:eastAsia="zh-CN"/>
                              </w:rPr>
                              <w:t>调查问卷</w:t>
                            </w:r>
                          </w:p>
                        </w:txbxContent>
                      </v:textbox>
                    </v:shape>
                  </w:pict>
                </mc:Fallback>
              </mc:AlternateContent>
            </w:r>
            <w:r>
              <w:rPr>
                <w:sz w:val="24"/>
                <w:szCs w:val="24"/>
              </w:rPr>
              <mc:AlternateContent>
                <mc:Choice Requires="wps">
                  <w:drawing>
                    <wp:anchor distT="0" distB="0" distL="114300" distR="114300" simplePos="0" relativeHeight="251667456" behindDoc="1" locked="0" layoutInCell="1" allowOverlap="1">
                      <wp:simplePos x="0" y="0"/>
                      <wp:positionH relativeFrom="column">
                        <wp:posOffset>1032510</wp:posOffset>
                      </wp:positionH>
                      <wp:positionV relativeFrom="paragraph">
                        <wp:posOffset>45085</wp:posOffset>
                      </wp:positionV>
                      <wp:extent cx="514350" cy="361315"/>
                      <wp:effectExtent l="0" t="0" r="0" b="635"/>
                      <wp:wrapNone/>
                      <wp:docPr id="8" name="文本框 8"/>
                      <wp:cNvGraphicFramePr/>
                      <a:graphic xmlns:a="http://schemas.openxmlformats.org/drawingml/2006/main">
                        <a:graphicData uri="http://schemas.microsoft.com/office/word/2010/wordprocessingShape">
                          <wps:wsp>
                            <wps:cNvSpPr txBox="1"/>
                            <wps:spPr>
                              <a:xfrm>
                                <a:off x="2175510" y="965835"/>
                                <a:ext cx="514350" cy="361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性别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pt;margin-top:3.55pt;height:28.45pt;width:40.5pt;z-index:-251649024;mso-width-relative:page;mso-height-relative:page;" fillcolor="#FFFFFF [3201]" filled="t" stroked="f" coordsize="21600,21600" o:gfxdata="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aQXZ0wAAAAgBAAAPAAAAAAAAAAEAIAAAACIAAABkcnMvZG93&#10;bnJldi54bWxQSwECFAAUAAAACACHTuJAvXzywj4CAABLBAAADgAAAAAAAAABACAAAAAiAQAAZHJz&#10;L2Uyb0RvYy54bWxQSwUGAAAAAAYABgBZAQAA0gUAAAAA&#10;">
                      <v:fill on="t" focussize="0,0"/>
                      <v:stroke on="f" weight="0.5pt"/>
                      <v:imagedata o:title=""/>
                      <o:lock v:ext="edit" aspectratio="f"/>
                      <v:textbox>
                        <w:txbxContent>
                          <w:p>
                            <w:pPr>
                              <w:rPr>
                                <w:rFonts w:hint="eastAsia" w:eastAsiaTheme="minorEastAsia"/>
                                <w:lang w:eastAsia="zh-CN"/>
                              </w:rPr>
                            </w:pPr>
                            <w:r>
                              <w:rPr>
                                <w:rFonts w:hint="eastAsia"/>
                                <w:lang w:eastAsia="zh-CN"/>
                              </w:rPr>
                              <w:t>性别</w:t>
                            </w:r>
                          </w:p>
                        </w:txbxContent>
                      </v:textbox>
                    </v:shape>
                  </w:pict>
                </mc:Fallback>
              </mc:AlternateContent>
            </w:r>
            <w:r>
              <w:rPr>
                <w:sz w:val="24"/>
                <w:szCs w:val="24"/>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-2540</wp:posOffset>
                      </wp:positionV>
                      <wp:extent cx="1819275" cy="495300"/>
                      <wp:effectExtent l="1905" t="6350" r="7620" b="12700"/>
                      <wp:wrapNone/>
                      <wp:docPr id="7" name="直接连接符 7"/>
                      <wp:cNvGraphicFramePr/>
                      <a:graphic xmlns:a="http://schemas.openxmlformats.org/drawingml/2006/main">
                        <a:graphicData uri="http://schemas.microsoft.com/office/word/2010/wordprocessingShape">
                          <wps:wsp>
                            <wps:cNvCnPr/>
                            <wps:spPr>
                              <a:xfrm>
                                <a:off x="1061085" y="918210"/>
                                <a:ext cx="1819275" cy="49530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45pt;margin-top:-0.2pt;height:39pt;width:143.25pt;z-index:251666432;mso-width-relative:page;mso-height-relative:page;" filled="f" stroked="t" coordsize="21600,21600" o:gfxdata="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4d2Ta2QAAAAgBAAAPAAAAAAAA&#10;AAEAIAAAACIAAABkcnMvZG93bnJldi54bWxQSwECFAAUAAAACACHTuJA1PGeR9gBAAB0AwAADgAA&#10;AAAAAAABACAAAAAoAQAAZHJzL2Uyb0RvYy54bWxQSwUGAAAAAAYABgBZAQAAcgUAAAAA&#10;">
                      <v:fill on="f" focussize="0,0"/>
                      <v:stroke weight="1pt" color="#000000 [3213]" miterlimit="8" joinstyle="miter"/>
                      <v:imagedata o:title=""/>
                      <o:lock v:ext="edit" aspectratio="f"/>
                    </v:line>
                  </w:pict>
                </mc:Fallback>
              </mc:AlternateConten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男生</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学习现状统计</w: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54.24</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元认知知识</w: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53.82</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62.77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复习方法</w: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62.21</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复习能力</w:t>
            </w: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制定计划</w: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55.69</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控制检查</w: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46.71</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p>
        </w:tc>
        <w:tc>
          <w:tcPr>
            <w:tcW w:w="17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采取补救措施</w:t>
            </w:r>
          </w:p>
        </w:tc>
        <w:tc>
          <w:tcPr>
            <w:tcW w:w="27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43.53</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49.64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sz w:val="24"/>
          <w:szCs w:val="24"/>
          <w:lang w:val="en-US" w:eastAsia="zh-CN"/>
        </w:rPr>
      </w:pPr>
      <w:r>
        <w:rPr>
          <w:rFonts w:hint="eastAsia"/>
          <w:sz w:val="24"/>
          <w:szCs w:val="24"/>
          <w:lang w:val="en-US" w:eastAsia="zh-CN"/>
        </w:rPr>
        <w:t>从上表可以看出，女生在数学学习过程中学习情况、复习能力都优于男生，在教学过程中，教师要监督男生在学习过程中的懒惰习惯，帮助女生克服对数学的畏难情绪。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b w:val="0"/>
          <w:bCs w:val="0"/>
          <w:sz w:val="24"/>
          <w:szCs w:val="24"/>
          <w:lang w:val="en-US" w:eastAsia="zh-CN"/>
        </w:rPr>
      </w:pPr>
      <w:r>
        <w:rPr>
          <w:rFonts w:hint="eastAsia"/>
          <w:b/>
          <w:bCs/>
          <w:sz w:val="24"/>
          <w:szCs w:val="24"/>
          <w:lang w:val="en-US" w:eastAsia="zh-CN"/>
        </w:rPr>
        <w:t>（三）教师访谈分析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调查问卷从学生角度反映他们在学习过程中的不足，但为了更好分析三年级数学复习教学的现状，研究者对三年级4名数学教师进行了访谈，从教师的角度了解教学中存在的问题及学生学习上存在的问题。访谈分析按教师对学生数学学习态度、数学学习上的困难、教学过程中的师生互动等方面的认识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b/>
          <w:bCs/>
          <w:sz w:val="24"/>
          <w:szCs w:val="24"/>
          <w:lang w:val="en-US" w:eastAsia="zh-CN"/>
        </w:rPr>
      </w:pPr>
      <w:r>
        <w:rPr>
          <w:rFonts w:hint="eastAsia"/>
          <w:b/>
          <w:bCs/>
          <w:sz w:val="24"/>
          <w:szCs w:val="24"/>
          <w:lang w:val="en-US" w:eastAsia="zh-CN"/>
        </w:rPr>
        <w:t>1.对学生数学学习态度的认识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对教师访谈后发现，访谈教师认为昆山花桥国际商务城中等专业学校三年级的学生学习态度不端正。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教师1认为：“少部分学生对数学感兴趣，能主动学习数学；大部分学生是为了应付考试而被动学习；还有一小部分学生平时不学，考试靠‘运气’。”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教师2认为：“学生数学学习态度还好，有学好数学的美好愿望，但是学习方法不合适，或学习动力不足，不能持之以恒；或对感兴趣的内容多用心，不感兴趣的内容，就算很简单也排斥，不加以复习巩固。”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3认为：“学生的学习态度可以分为三种情况：第一类，数学成绩拔尖的学生数学学习态度比较积极，有时间都会积极的去研究数学问题；第二类，数学学习成绩中等的学生，他们就跟着老师的节奏，学习认真，但成绩总考不上去；第三类，成绩较差的学生，对数学学习漠不关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b/>
          <w:bCs/>
          <w:sz w:val="24"/>
          <w:szCs w:val="24"/>
          <w:lang w:val="en-US" w:eastAsia="zh-CN"/>
        </w:rPr>
      </w:pPr>
      <w:r>
        <w:rPr>
          <w:rFonts w:hint="eastAsia"/>
          <w:b/>
          <w:bCs/>
          <w:sz w:val="24"/>
          <w:szCs w:val="24"/>
          <w:lang w:val="en-US" w:eastAsia="zh-CN"/>
        </w:rPr>
        <w:t>2.教学过程中的师生互动情况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对教师访谈后，研究者还了解到了教学过程的师生互动情况，受访谈的教师都认为教学过程中的师生互动情况不理想，交流了采取的措施。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教师1认为：“在数学课堂教学中，学生参与情况不理想，学习好的不愿意参与，差一点的学生担心回答错误或怕别的同学笑，不敢主动参与回答或交流；采取的方法：</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sz w:val="24"/>
          <w:szCs w:val="24"/>
        </w:rPr>
        <w:t>①</w:t>
      </w:r>
      <w:r>
        <w:rPr>
          <w:rFonts w:hint="eastAsia"/>
          <w:b w:val="0"/>
          <w:bCs w:val="0"/>
          <w:sz w:val="24"/>
          <w:szCs w:val="24"/>
          <w:lang w:val="en-US" w:eastAsia="zh-CN"/>
        </w:rPr>
        <w:fldChar w:fldCharType="end"/>
      </w:r>
      <w:r>
        <w:rPr>
          <w:rFonts w:hint="eastAsia"/>
          <w:b w:val="0"/>
          <w:bCs w:val="0"/>
          <w:sz w:val="24"/>
          <w:szCs w:val="24"/>
          <w:lang w:val="en-US" w:eastAsia="zh-CN"/>
        </w:rPr>
        <w:t>安排学习能力好的学生承担交流任务，展示他们的能力，激发他们的积极性；</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2 \* GB3 \* MERGEFORMAT </w:instrText>
      </w:r>
      <w:r>
        <w:rPr>
          <w:rFonts w:hint="eastAsia"/>
          <w:b w:val="0"/>
          <w:bCs w:val="0"/>
          <w:sz w:val="24"/>
          <w:szCs w:val="24"/>
          <w:lang w:val="en-US" w:eastAsia="zh-CN"/>
        </w:rPr>
        <w:fldChar w:fldCharType="separate"/>
      </w:r>
      <w:r>
        <w:rPr>
          <w:sz w:val="24"/>
          <w:szCs w:val="24"/>
        </w:rPr>
        <w:t>②</w:t>
      </w:r>
      <w:r>
        <w:rPr>
          <w:rFonts w:hint="eastAsia"/>
          <w:b w:val="0"/>
          <w:bCs w:val="0"/>
          <w:sz w:val="24"/>
          <w:szCs w:val="24"/>
          <w:lang w:val="en-US" w:eastAsia="zh-CN"/>
        </w:rPr>
        <w:fldChar w:fldCharType="end"/>
      </w:r>
      <w:r>
        <w:rPr>
          <w:rFonts w:hint="eastAsia"/>
          <w:b w:val="0"/>
          <w:bCs w:val="0"/>
          <w:sz w:val="24"/>
          <w:szCs w:val="24"/>
          <w:lang w:val="en-US" w:eastAsia="zh-CN"/>
        </w:rPr>
        <w:t>基础差的学生重在鼓励，引导他们由‘我不会’到‘会多少’的转变，树立他们的自信心，消除他们的自卑感。课后问问题的热情不高，作业完成情况也不理想，主要表现在：</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sz w:val="24"/>
          <w:szCs w:val="24"/>
        </w:rPr>
        <w:t>①</w:t>
      </w:r>
      <w:r>
        <w:rPr>
          <w:rFonts w:hint="eastAsia"/>
          <w:b w:val="0"/>
          <w:bCs w:val="0"/>
          <w:sz w:val="24"/>
          <w:szCs w:val="24"/>
          <w:lang w:val="en-US" w:eastAsia="zh-CN"/>
        </w:rPr>
        <w:fldChar w:fldCharType="end"/>
      </w:r>
      <w:r>
        <w:rPr>
          <w:rFonts w:hint="eastAsia"/>
          <w:b w:val="0"/>
          <w:bCs w:val="0"/>
          <w:sz w:val="24"/>
          <w:szCs w:val="24"/>
          <w:lang w:val="en-US" w:eastAsia="zh-CN"/>
        </w:rPr>
        <w:t>对题目的分析不到位，没有攻克难题的意识和精神，简单又懒得动手去做；抄作业现象比较严重，仅限于完成教师的要求，不追求理解和巩固。”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2认为：“知识简单一点，学生跟着学的比较多；稍微一点难度的，学生就抵触，采取的方法：尽量讲简单一点，讲的慢一点，慢慢的由简单到难。学生课后很少来问问题，只有在要交作业时才会有少部分学生来问。采取措施：适量布置作业，有作业学生就有学生的方向，有方向就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b/>
          <w:bCs/>
          <w:sz w:val="24"/>
          <w:szCs w:val="24"/>
          <w:lang w:val="en-US" w:eastAsia="zh-CN"/>
        </w:rPr>
      </w:pPr>
      <w:r>
        <w:rPr>
          <w:rFonts w:hint="eastAsia"/>
          <w:b/>
          <w:bCs/>
          <w:sz w:val="24"/>
          <w:szCs w:val="24"/>
          <w:lang w:val="en-US" w:eastAsia="zh-CN"/>
        </w:rPr>
        <w:t>3.学生数学学习上存在的困难及改进措施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在访谈中，从教师的角度了解了三年级的学生在数学学习上存在的困难，访谈教师也分享了自己所采取的措施。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教师2认为：“学生在学习过程中的困难主要以下几种：</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sz w:val="24"/>
          <w:szCs w:val="24"/>
        </w:rPr>
        <w:t>①</w:t>
      </w:r>
      <w:r>
        <w:rPr>
          <w:rFonts w:hint="eastAsia"/>
          <w:b w:val="0"/>
          <w:bCs w:val="0"/>
          <w:sz w:val="24"/>
          <w:szCs w:val="24"/>
          <w:lang w:val="en-US" w:eastAsia="zh-CN"/>
        </w:rPr>
        <w:fldChar w:fldCharType="end"/>
      </w:r>
      <w:r>
        <w:rPr>
          <w:rFonts w:hint="eastAsia"/>
          <w:b w:val="0"/>
          <w:bCs w:val="0"/>
          <w:sz w:val="24"/>
          <w:szCs w:val="24"/>
          <w:lang w:val="en-US" w:eastAsia="zh-CN"/>
        </w:rPr>
        <w:t>概念模糊；</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2 \* GB3 \* MERGEFORMAT </w:instrText>
      </w:r>
      <w:r>
        <w:rPr>
          <w:rFonts w:hint="eastAsia"/>
          <w:b w:val="0"/>
          <w:bCs w:val="0"/>
          <w:sz w:val="24"/>
          <w:szCs w:val="24"/>
          <w:lang w:val="en-US" w:eastAsia="zh-CN"/>
        </w:rPr>
        <w:fldChar w:fldCharType="separate"/>
      </w:r>
      <w:r>
        <w:rPr>
          <w:sz w:val="24"/>
          <w:szCs w:val="24"/>
        </w:rPr>
        <w:t>②</w:t>
      </w:r>
      <w:r>
        <w:rPr>
          <w:rFonts w:hint="eastAsia"/>
          <w:b w:val="0"/>
          <w:bCs w:val="0"/>
          <w:sz w:val="24"/>
          <w:szCs w:val="24"/>
          <w:lang w:val="en-US" w:eastAsia="zh-CN"/>
        </w:rPr>
        <w:fldChar w:fldCharType="end"/>
      </w:r>
      <w:r>
        <w:rPr>
          <w:rFonts w:hint="eastAsia"/>
          <w:b w:val="0"/>
          <w:bCs w:val="0"/>
          <w:sz w:val="24"/>
          <w:szCs w:val="24"/>
          <w:lang w:val="en-US" w:eastAsia="zh-CN"/>
        </w:rPr>
        <w:t>公式记不清；</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3 \* GB3 \* MERGEFORMAT </w:instrText>
      </w:r>
      <w:r>
        <w:rPr>
          <w:rFonts w:hint="eastAsia"/>
          <w:b w:val="0"/>
          <w:bCs w:val="0"/>
          <w:sz w:val="24"/>
          <w:szCs w:val="24"/>
          <w:lang w:val="en-US" w:eastAsia="zh-CN"/>
        </w:rPr>
        <w:fldChar w:fldCharType="separate"/>
      </w:r>
      <w:r>
        <w:rPr>
          <w:sz w:val="24"/>
          <w:szCs w:val="24"/>
        </w:rPr>
        <w:t>③</w:t>
      </w:r>
      <w:r>
        <w:rPr>
          <w:rFonts w:hint="eastAsia"/>
          <w:b w:val="0"/>
          <w:bCs w:val="0"/>
          <w:sz w:val="24"/>
          <w:szCs w:val="24"/>
          <w:lang w:val="en-US" w:eastAsia="zh-CN"/>
        </w:rPr>
        <w:fldChar w:fldCharType="end"/>
      </w:r>
      <w:r>
        <w:rPr>
          <w:rFonts w:hint="eastAsia"/>
          <w:b w:val="0"/>
          <w:bCs w:val="0"/>
          <w:sz w:val="24"/>
          <w:szCs w:val="24"/>
          <w:lang w:val="en-US" w:eastAsia="zh-CN"/>
        </w:rPr>
        <w:t>解题过程中不会读题。应对的措施是：让学生用自己的语言表达概念、公式，手把手的教学生读题。”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3认为：“学生在学习过程中的主要困难是公式的记忆和应用，多数学生害怕记数学公式（这是从初中养成的习惯），或者限于死记硬背，就算记得公式也不会用。面对学生出现的困难应对方法是：例题分析时关注已知条件与公式的联系，让学生读题断句，联想梳理相关知识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教师4认为：“学生在数学学习上的困难有：</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sz w:val="24"/>
          <w:szCs w:val="24"/>
        </w:rPr>
        <w:t>①</w:t>
      </w:r>
      <w:r>
        <w:rPr>
          <w:rFonts w:hint="eastAsia"/>
          <w:b w:val="0"/>
          <w:bCs w:val="0"/>
          <w:sz w:val="24"/>
          <w:szCs w:val="24"/>
          <w:lang w:val="en-US" w:eastAsia="zh-CN"/>
        </w:rPr>
        <w:fldChar w:fldCharType="end"/>
      </w:r>
      <w:r>
        <w:rPr>
          <w:rFonts w:hint="eastAsia"/>
          <w:b w:val="0"/>
          <w:bCs w:val="0"/>
          <w:sz w:val="24"/>
          <w:szCs w:val="24"/>
          <w:lang w:val="en-US" w:eastAsia="zh-CN"/>
        </w:rPr>
        <w:t>前面的基础太差，因为数学的知识点是联系的，以致于涉及到旧知识，学生就不懂；</w:t>
      </w:r>
      <w:r>
        <w:rPr>
          <w:rFonts w:hint="eastAsia"/>
          <w:b w:val="0"/>
          <w:bCs w:val="0"/>
          <w:sz w:val="24"/>
          <w:szCs w:val="24"/>
          <w:lang w:val="en-US" w:eastAsia="zh-CN"/>
        </w:rPr>
        <w:fldChar w:fldCharType="begin"/>
      </w:r>
      <w:r>
        <w:rPr>
          <w:rFonts w:hint="eastAsia"/>
          <w:b w:val="0"/>
          <w:bCs w:val="0"/>
          <w:sz w:val="24"/>
          <w:szCs w:val="24"/>
          <w:lang w:val="en-US" w:eastAsia="zh-CN"/>
        </w:rPr>
        <w:instrText xml:space="preserve"> = 2 \* GB3 \* MERGEFORMAT </w:instrText>
      </w:r>
      <w:r>
        <w:rPr>
          <w:rFonts w:hint="eastAsia"/>
          <w:b w:val="0"/>
          <w:bCs w:val="0"/>
          <w:sz w:val="24"/>
          <w:szCs w:val="24"/>
          <w:lang w:val="en-US" w:eastAsia="zh-CN"/>
        </w:rPr>
        <w:fldChar w:fldCharType="separate"/>
      </w:r>
      <w:r>
        <w:rPr>
          <w:sz w:val="24"/>
          <w:szCs w:val="24"/>
        </w:rPr>
        <w:t>②</w:t>
      </w:r>
      <w:r>
        <w:rPr>
          <w:rFonts w:hint="eastAsia"/>
          <w:b w:val="0"/>
          <w:bCs w:val="0"/>
          <w:sz w:val="24"/>
          <w:szCs w:val="24"/>
          <w:lang w:val="en-US" w:eastAsia="zh-CN"/>
        </w:rPr>
        <w:fldChar w:fldCharType="end"/>
      </w:r>
      <w:r>
        <w:rPr>
          <w:rFonts w:hint="eastAsia"/>
          <w:b w:val="0"/>
          <w:bCs w:val="0"/>
          <w:sz w:val="24"/>
          <w:szCs w:val="24"/>
          <w:lang w:val="en-US" w:eastAsia="zh-CN"/>
        </w:rPr>
        <w:t>课堂上听得懂，课后却不会做题，读题后却无从下手。采取的方法：平时规定学生每天看一点前面的知识，以便把前面的知识补上，并巩固现学的。”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b/>
          <w:bCs/>
          <w:sz w:val="28"/>
          <w:szCs w:val="28"/>
          <w:lang w:val="en-US" w:eastAsia="zh-CN"/>
        </w:rPr>
      </w:pPr>
      <w:r>
        <w:rPr>
          <w:rFonts w:hint="eastAsia"/>
          <w:b/>
          <w:bCs/>
          <w:sz w:val="28"/>
          <w:szCs w:val="28"/>
          <w:lang w:val="en-US" w:eastAsia="zh-CN"/>
        </w:rPr>
        <w:t>五、调查的结论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b w:val="0"/>
          <w:bCs w:val="0"/>
          <w:sz w:val="24"/>
          <w:szCs w:val="24"/>
          <w:lang w:val="en-US" w:eastAsia="zh-CN"/>
        </w:rPr>
      </w:pPr>
      <w:r>
        <w:rPr>
          <w:rFonts w:hint="eastAsia"/>
          <w:b w:val="0"/>
          <w:bCs w:val="0"/>
          <w:sz w:val="24"/>
          <w:szCs w:val="24"/>
          <w:lang w:val="en-US" w:eastAsia="zh-CN"/>
        </w:rPr>
        <w:t>为了更好的开展课题研究，通过对调查问卷和教师访谈的结果进行分析，总结得出这次调查的结论：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sz w:val="24"/>
          <w:szCs w:val="24"/>
        </w:rPr>
        <w:t>①</w:t>
      </w:r>
      <w:r>
        <w:rPr>
          <w:rFonts w:hint="eastAsia"/>
          <w:b w:val="0"/>
          <w:bCs w:val="0"/>
          <w:sz w:val="24"/>
          <w:szCs w:val="24"/>
          <w:lang w:val="en-US" w:eastAsia="zh-CN"/>
        </w:rPr>
        <w:fldChar w:fldCharType="end"/>
      </w:r>
      <w:r>
        <w:rPr>
          <w:rFonts w:hint="eastAsia"/>
          <w:b w:val="0"/>
          <w:bCs w:val="0"/>
          <w:sz w:val="24"/>
          <w:szCs w:val="24"/>
          <w:lang w:val="en-US" w:eastAsia="zh-CN"/>
        </w:rPr>
        <w:t>三年级学生在数学课上注意力不集中，对数学学习不感兴趣，主要原因是学生的数学学习动机不足。其次，学生的畏难情绪严重，在学生过程中稍不顺利就选择放弃。第三，学生的数学学习习惯不好，课前的预习工作，课堂中的学习活动以及课后的复习与总结不能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2 \* GB3 \* MERGEFORMAT </w:instrText>
      </w:r>
      <w:r>
        <w:rPr>
          <w:rFonts w:hint="eastAsia"/>
          <w:b w:val="0"/>
          <w:bCs w:val="0"/>
          <w:sz w:val="24"/>
          <w:szCs w:val="24"/>
          <w:lang w:val="en-US" w:eastAsia="zh-CN"/>
        </w:rPr>
        <w:fldChar w:fldCharType="separate"/>
      </w:r>
      <w:r>
        <w:rPr>
          <w:sz w:val="24"/>
          <w:szCs w:val="24"/>
        </w:rPr>
        <w:t>②</w:t>
      </w:r>
      <w:r>
        <w:rPr>
          <w:rFonts w:hint="eastAsia"/>
          <w:b w:val="0"/>
          <w:bCs w:val="0"/>
          <w:sz w:val="24"/>
          <w:szCs w:val="24"/>
          <w:lang w:val="en-US" w:eastAsia="zh-CN"/>
        </w:rPr>
        <w:fldChar w:fldCharType="end"/>
      </w:r>
      <w:r>
        <w:rPr>
          <w:rFonts w:hint="eastAsia"/>
          <w:b w:val="0"/>
          <w:bCs w:val="0"/>
          <w:sz w:val="24"/>
          <w:szCs w:val="24"/>
          <w:lang w:val="en-US" w:eastAsia="zh-CN"/>
        </w:rPr>
        <w:t>通过对于复习能力的调查分析，发现三年级的学生复习能力偏低。突出表现在问题解决过程中的自我制定计划、执行力及采取补救措施都存在问题；在元认知知识中，对策略因素的认识也存在问题。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r>
        <w:rPr>
          <w:rFonts w:hint="eastAsia"/>
          <w:b w:val="0"/>
          <w:bCs w:val="0"/>
          <w:sz w:val="24"/>
          <w:szCs w:val="24"/>
          <w:lang w:val="en-US" w:eastAsia="zh-CN"/>
        </w:rPr>
        <w:t>由调查结果可以发现：三年级的学生数学学习比较被动，对数学学习感到迷茫，所以，努力寻找一种学校实际情况的三年级复习教学方式迫在眉睫。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8"/>
          <w:szCs w:val="28"/>
          <w:lang w:val="en-US" w:eastAsia="zh-CN"/>
        </w:rPr>
      </w:pPr>
      <w:r>
        <w:rPr>
          <w:rFonts w:hint="eastAsia"/>
          <w:b w:val="0"/>
          <w:bCs w:val="0"/>
          <w:sz w:val="28"/>
          <w:szCs w:val="28"/>
          <w:lang w:val="en-US" w:eastAsia="zh-CN"/>
        </w:rPr>
        <w:t>附件一：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中职学生数学学习现状调查问卷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楷体_GB2312" w:hAnsi="楷体_GB2312" w:eastAsia="楷体_GB2312" w:cs="楷体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亲爱的同学：你好！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为了改善教学、提高学习质量，我们需要了解你的数学学习情况，以便于在今后的教学中为你或老师提供更有效的指导和帮助。调查采用匿名答卷的方式，答案没有正确与错误之分，调查结果仅作为教学研究提供参考，与你的评优及排名没有关系，仔细阅读各题，敬请依据实际情况填写，完成这份问卷会耽误你的一些时间，万分感谢你的真诚合作，谢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A表示总是这样（10次有8次以上）；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B表示经常这样（10次有6-8次）；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C表示有时这样（10次有3-5次）；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D表示很少这样（10次有1-2次）；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E表示从不这样（10次有0次）。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440" w:firstLineChars="600"/>
        <w:textAlignment w:val="auto"/>
        <w:outlineLvl w:val="9"/>
        <w:rPr>
          <w:rFonts w:hint="eastAsia"/>
          <w:sz w:val="24"/>
          <w:szCs w:val="24"/>
          <w:lang w:val="en-US" w:eastAsia="zh-CN"/>
        </w:rPr>
      </w:pPr>
      <w:r>
        <w:rPr>
          <w:sz w:val="24"/>
          <w:szCs w:val="24"/>
        </w:rPr>
        <mc:AlternateContent>
          <mc:Choice Requires="wps">
            <w:drawing>
              <wp:anchor distT="0" distB="0" distL="114300" distR="114300" simplePos="0" relativeHeight="251669504" behindDoc="0" locked="0" layoutInCell="1" allowOverlap="1">
                <wp:simplePos x="0" y="0"/>
                <wp:positionH relativeFrom="column">
                  <wp:posOffset>3561080</wp:posOffset>
                </wp:positionH>
                <wp:positionV relativeFrom="paragraph">
                  <wp:posOffset>252730</wp:posOffset>
                </wp:positionV>
                <wp:extent cx="1190625" cy="1143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19062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4pt;margin-top:19.9pt;height:0.9pt;width:93.75pt;z-index:251669504;mso-width-relative:page;mso-height-relative:page;" filled="f" stroked="t" coordsize="21600,21600" o:gfxdata="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hgHA/YAAAACQEAAA8AAAAAAAAAAQAgAAAAIgAAAGRy&#10;cy9kb3ducmV2LnhtbFBLAQIUABQAAAAIAIdO4kBPKrPTzAEAAGkDAAAOAAAAAAAAAAEAIAAAACcB&#10;AABkcnMvZTJvRG9jLnhtbFBLBQYAAAAABgAGAFkBAABlBQAAAAA=&#10;">
                <v:fill on="f" focussize="0,0"/>
                <v:stroke weight="0.5pt" color="#000000 [3213]"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68480" behindDoc="0" locked="0" layoutInCell="1" allowOverlap="1">
                <wp:simplePos x="0" y="0"/>
                <wp:positionH relativeFrom="column">
                  <wp:posOffset>1351280</wp:posOffset>
                </wp:positionH>
                <wp:positionV relativeFrom="paragraph">
                  <wp:posOffset>243205</wp:posOffset>
                </wp:positionV>
                <wp:extent cx="1152525" cy="1905"/>
                <wp:effectExtent l="0" t="0" r="0" b="0"/>
                <wp:wrapNone/>
                <wp:docPr id="11" name="直接连接符 11"/>
                <wp:cNvGraphicFramePr/>
                <a:graphic xmlns:a="http://schemas.openxmlformats.org/drawingml/2006/main">
                  <a:graphicData uri="http://schemas.microsoft.com/office/word/2010/wordprocessingShape">
                    <wps:wsp>
                      <wps:cNvCnPr/>
                      <wps:spPr>
                        <a:xfrm>
                          <a:off x="1798955" y="4203700"/>
                          <a:ext cx="115252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6.4pt;margin-top:19.15pt;height:0.15pt;width:90.75pt;z-index:251668480;mso-width-relative:page;mso-height-relative:page;" filled="f" stroked="t" coordsize="21600,21600" o:gfxdata="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z3l9cAAAAJAQAADwAAAAAAAAAB&#10;ACAAAAAiAAAAZHJzL2Rvd25yZXYueG1sUEsBAhQAFAAAAAgAh07iQD/l2RrYAQAAdAMAAA4AAAAA&#10;AAAAAQAgAAAAJgEAAGRycy9lMm9Eb2MueG1sUEsFBgAAAAAGAAYAWQEAAHAFAAAAAA==&#10;">
                <v:fill on="f" focussize="0,0"/>
                <v:stroke weight="0.5pt" color="#000000 [3213]" miterlimit="8" joinstyle="miter"/>
                <v:imagedata o:title=""/>
                <o:lock v:ext="edit" aspectratio="f"/>
              </v:line>
            </w:pict>
          </mc:Fallback>
        </mc:AlternateContent>
      </w:r>
      <w:r>
        <w:rPr>
          <w:rFonts w:hint="eastAsia"/>
          <w:sz w:val="24"/>
          <w:szCs w:val="24"/>
          <w:lang w:val="en-US" w:eastAsia="zh-CN"/>
        </w:rPr>
        <w:t xml:space="preserve">班级：                       性别：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1.数学课上注意力不够集中。（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2.数学课上容易紧张，课后感到疲惫。（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3.在数学学习上，感到自己很笨，很难完成学习任务。（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4.在数学学习上，感到很难与老师、同学进行交流。（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5.对学习数学感兴趣。（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6.每次数学作业独立完成，如果遇到不懂的向同学或老师请教。（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7.数学课上积极参与课堂讨论。（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8.数学课上会把关键的内容记下来。（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9.教学过程中产生疑问，通常会向老师提出或课后问清楚。（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10.每次数学课前主动预习。（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11.每次数学课后认真复习所学内容。（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附件二：</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中职数学复习能力及情况的调查问卷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楷体_GB2312" w:hAnsi="楷体_GB2312" w:eastAsia="楷体_GB2312" w:cs="楷体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亲爱的同学：你好！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为了改善教学、提高学习质量，我们需要了解你的数学学习情况，以便于在今后的教学中为你或老师提供更有效的指导和帮助。调查采用匿名答卷的方式，答案没有正确与错误之分，调查结果仅作为教学研究提供参考，与你的评优及排名没有关系，仔细阅读各题，敬请依据实际情况填写，完成这份问卷会耽误你的一些时间，万分感谢你的真诚合作，谢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sz w:val="24"/>
          <w:szCs w:val="24"/>
          <w:lang w:val="en-US" w:eastAsia="zh-CN"/>
        </w:rPr>
      </w:pPr>
      <w:r>
        <w:rPr>
          <w:rFonts w:hint="eastAsia"/>
          <w:sz w:val="24"/>
          <w:szCs w:val="24"/>
          <w:lang w:val="en-US" w:eastAsia="zh-CN"/>
        </w:rPr>
        <w:t>A表示总是这样（10次有8次以上）；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sz w:val="24"/>
          <w:szCs w:val="24"/>
          <w:lang w:val="en-US" w:eastAsia="zh-CN"/>
        </w:rPr>
      </w:pPr>
      <w:r>
        <w:rPr>
          <w:rFonts w:hint="eastAsia"/>
          <w:sz w:val="24"/>
          <w:szCs w:val="24"/>
          <w:lang w:val="en-US" w:eastAsia="zh-CN"/>
        </w:rPr>
        <w:t>B表示经常这样（10次有6-8次）；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sz w:val="24"/>
          <w:szCs w:val="24"/>
          <w:lang w:val="en-US" w:eastAsia="zh-CN"/>
        </w:rPr>
      </w:pPr>
      <w:r>
        <w:rPr>
          <w:rFonts w:hint="eastAsia"/>
          <w:sz w:val="24"/>
          <w:szCs w:val="24"/>
          <w:lang w:val="en-US" w:eastAsia="zh-CN"/>
        </w:rPr>
        <w:t>C表示有时这样（10次有3-5次）；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sz w:val="24"/>
          <w:szCs w:val="24"/>
          <w:lang w:val="en-US" w:eastAsia="zh-CN"/>
        </w:rPr>
      </w:pPr>
      <w:r>
        <w:rPr>
          <w:rFonts w:hint="eastAsia"/>
          <w:sz w:val="24"/>
          <w:szCs w:val="24"/>
          <w:lang w:val="en-US" w:eastAsia="zh-CN"/>
        </w:rPr>
        <w:t>D表示很少这样（10次有1-2次）；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lang w:val="en-US" w:eastAsia="zh-CN"/>
        </w:rPr>
      </w:pPr>
      <w:r>
        <w:rPr>
          <w:rFonts w:hint="eastAsia"/>
          <w:sz w:val="24"/>
          <w:szCs w:val="24"/>
          <w:lang w:val="en-US" w:eastAsia="zh-CN"/>
        </w:rPr>
        <w:t>E表示从不这样（10次有0次）。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50" w:firstLineChars="500"/>
        <w:textAlignment w:val="auto"/>
        <w:outlineLvl w:val="9"/>
        <w:rPr>
          <w:rFonts w:hint="eastAsia"/>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200" w:firstLineChars="500"/>
        <w:textAlignment w:val="auto"/>
        <w:outlineLvl w:val="9"/>
        <w:rPr>
          <w:rFonts w:hint="eastAsia"/>
          <w:sz w:val="24"/>
          <w:szCs w:val="24"/>
          <w:lang w:val="en-US" w:eastAsia="zh-CN"/>
        </w:rPr>
      </w:pPr>
      <w:r>
        <w:rPr>
          <w:sz w:val="24"/>
          <w:szCs w:val="24"/>
        </w:rPr>
        <mc:AlternateContent>
          <mc:Choice Requires="wps">
            <w:drawing>
              <wp:anchor distT="0" distB="0" distL="114300" distR="114300" simplePos="0" relativeHeight="251671552" behindDoc="0" locked="0" layoutInCell="1" allowOverlap="1">
                <wp:simplePos x="0" y="0"/>
                <wp:positionH relativeFrom="column">
                  <wp:posOffset>3380105</wp:posOffset>
                </wp:positionH>
                <wp:positionV relativeFrom="paragraph">
                  <wp:posOffset>169545</wp:posOffset>
                </wp:positionV>
                <wp:extent cx="1066800" cy="190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06680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6.15pt;margin-top:13.35pt;height:0.15pt;width:84pt;z-index:251671552;mso-width-relative:page;mso-height-relative:page;" filled="f" stroked="t" coordsize="21600,21600" o:gfxdata="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1+pjA1gAAAAkBAAAPAAAAAAAAAAEAIAAAACIAAABkcnMv&#10;ZG93bnJldi54bWxQSwECFAAUAAAACACHTuJA4bcNZMwBAABoAwAADgAAAAAAAAABACAAAAAlAQAA&#10;ZHJzL2Uyb0RvYy54bWxQSwUGAAAAAAYABgBZAQAAYwUAAAAA&#10;">
                <v:fill on="f" focussize="0,0"/>
                <v:stroke weight="0.5pt" color="#000000 [3213]"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70528" behindDoc="0" locked="0" layoutInCell="1" allowOverlap="1">
                <wp:simplePos x="0" y="0"/>
                <wp:positionH relativeFrom="column">
                  <wp:posOffset>1160780</wp:posOffset>
                </wp:positionH>
                <wp:positionV relativeFrom="paragraph">
                  <wp:posOffset>160020</wp:posOffset>
                </wp:positionV>
                <wp:extent cx="1019175" cy="11430"/>
                <wp:effectExtent l="0" t="0" r="0" b="0"/>
                <wp:wrapNone/>
                <wp:docPr id="13" name="直接连接符 13"/>
                <wp:cNvGraphicFramePr/>
                <a:graphic xmlns:a="http://schemas.openxmlformats.org/drawingml/2006/main">
                  <a:graphicData uri="http://schemas.microsoft.com/office/word/2010/wordprocessingShape">
                    <wps:wsp>
                      <wps:cNvCnPr/>
                      <wps:spPr>
                        <a:xfrm>
                          <a:off x="1798955" y="4203700"/>
                          <a:ext cx="101917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4pt;margin-top:12.6pt;height:0.9pt;width:80.25pt;z-index:251670528;mso-width-relative:page;mso-height-relative:page;" filled="f" stroked="t" coordsize="21600,21600" o:gfxdata="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x6w9HWAAAACQEAAA8AAAAAAAAA&#10;AQAgAAAAIgAAAGRycy9kb3ducmV2LnhtbFBLAQIUABQAAAAIAIdO4kBCTHNQ2gEAAHUDAAAOAAAA&#10;AAAAAAEAIAAAACUBAABkcnMvZTJvRG9jLnhtbFBLBQYAAAAABgAGAFkBAABxBQAAAAA=&#10;">
                <v:fill on="f" focussize="0,0"/>
                <v:stroke weight="0.5pt" color="#000000 [3213]" miterlimit="8" joinstyle="miter"/>
                <v:imagedata o:title=""/>
                <o:lock v:ext="edit" aspectratio="f"/>
              </v:line>
            </w:pict>
          </mc:Fallback>
        </mc:AlternateContent>
      </w:r>
      <w:r>
        <w:rPr>
          <w:rFonts w:hint="eastAsia"/>
          <w:sz w:val="24"/>
          <w:szCs w:val="24"/>
          <w:lang w:val="en-US" w:eastAsia="zh-CN"/>
        </w:rPr>
        <w:t xml:space="preserve">班级：                       性别：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50" w:firstLineChars="500"/>
        <w:textAlignment w:val="auto"/>
        <w:outlineLvl w:val="9"/>
        <w:rPr>
          <w:rFonts w:hint="eastAsia"/>
          <w:sz w:val="11"/>
          <w:szCs w:val="11"/>
          <w:lang w:val="en-US" w:eastAsia="zh-CN"/>
        </w:rPr>
      </w:pPr>
      <w:r>
        <w:rPr>
          <w:rFonts w:hint="eastAsia"/>
          <w:sz w:val="11"/>
          <w:szCs w:val="11"/>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我头脑中有许多数学模型（题型），解题时我总是把题目与这些模型相对照。（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做数学题时，我喜欢先做容易的，再做稍微难的，最后做难题。（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如果对数学概念不理解，我会分析一下概念的一个实际例子。（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在学习过程中，会采用列表、拟提纲等方法对所学知识进行分类、比较、归纳。（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即使我能看懂数学题，也会出现解题时无从下手的情况。（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数学考试结束后，对自己的成绩正确估分，清楚知道哪些题做对了，哪些题做错了。（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数学考试成绩落后于其他同学时，会认真分析原因。（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经过自己的努力独立完成数学作业时，有成功的感受，信心大增。（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在具体解答之前，我会对问题的答案进行猜想。（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在求解问题时，我会先问自己：“已知条件是什么，结论是什么，要获得条件还是需要什么条件，如何获得这些条件。”（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在解决数学问题时，我会先通读一遍题目，对问题有一个整体把握，然后再细节化。（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解完数学题后，我一般会采用另一种解题方法来检验答案的正确性。（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经常自觉地对作业、考试中的错题进行及时订正，并仔细分析其错误原因。（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我在解完数学题后，会归纳解题步骤和思想方法。（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在作业本的习题旁边写题后反思。（  ）</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textAlignment w:val="auto"/>
        <w:rPr>
          <w:rFonts w:hint="eastAsia"/>
          <w:sz w:val="24"/>
          <w:szCs w:val="24"/>
          <w:lang w:val="en-US" w:eastAsia="zh-CN"/>
        </w:rPr>
      </w:pPr>
      <w:r>
        <w:rPr>
          <w:rFonts w:hint="eastAsia"/>
          <w:sz w:val="24"/>
          <w:szCs w:val="24"/>
          <w:lang w:val="en-US" w:eastAsia="zh-CN"/>
        </w:rPr>
        <w:t>解完数学题后，我会去总结解题的关键。（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6"/>
        </w:rPr>
        <w:footnoteRef/>
      </w:r>
      <w:r>
        <w:t xml:space="preserve"> </w:t>
      </w:r>
      <w:r>
        <w:rPr>
          <w:rFonts w:hint="eastAsia"/>
          <w:lang w:eastAsia="zh-CN"/>
        </w:rPr>
        <w:t>张英伯，曹一鸣</w:t>
      </w:r>
      <w:r>
        <w:rPr>
          <w:rFonts w:hint="eastAsia"/>
          <w:lang w:val="en-US" w:eastAsia="zh-CN"/>
        </w:rPr>
        <w:t>.数学教学心理学[M].北京.北京师范大学出版社.196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8D833"/>
    <w:multiLevelType w:val="singleLevel"/>
    <w:tmpl w:val="9DE8D833"/>
    <w:lvl w:ilvl="0" w:tentative="0">
      <w:start w:val="1"/>
      <w:numFmt w:val="chineseCounting"/>
      <w:suff w:val="nothing"/>
      <w:lvlText w:val="%1、"/>
      <w:lvlJc w:val="left"/>
      <w:rPr>
        <w:rFonts w:hint="eastAsia"/>
      </w:rPr>
    </w:lvl>
  </w:abstractNum>
  <w:abstractNum w:abstractNumId="1">
    <w:nsid w:val="C401EE3A"/>
    <w:multiLevelType w:val="singleLevel"/>
    <w:tmpl w:val="C401EE3A"/>
    <w:lvl w:ilvl="0" w:tentative="0">
      <w:start w:val="4"/>
      <w:numFmt w:val="chineseCounting"/>
      <w:suff w:val="nothing"/>
      <w:lvlText w:val="%1、"/>
      <w:lvlJc w:val="left"/>
      <w:rPr>
        <w:rFonts w:hint="eastAsia"/>
      </w:rPr>
    </w:lvl>
  </w:abstractNum>
  <w:abstractNum w:abstractNumId="2">
    <w:nsid w:val="F72CAD19"/>
    <w:multiLevelType w:val="singleLevel"/>
    <w:tmpl w:val="F72CAD19"/>
    <w:lvl w:ilvl="0" w:tentative="0">
      <w:start w:val="2"/>
      <w:numFmt w:val="chineseCounting"/>
      <w:suff w:val="nothing"/>
      <w:lvlText w:val="（%1）"/>
      <w:lvlJc w:val="left"/>
      <w:rPr>
        <w:rFonts w:hint="eastAsia"/>
      </w:rPr>
    </w:lvl>
  </w:abstractNum>
  <w:abstractNum w:abstractNumId="3">
    <w:nsid w:val="617F3CB6"/>
    <w:multiLevelType w:val="singleLevel"/>
    <w:tmpl w:val="617F3CB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3D00"/>
    <w:rsid w:val="05010CA8"/>
    <w:rsid w:val="09750EB8"/>
    <w:rsid w:val="101D1A17"/>
    <w:rsid w:val="18343492"/>
    <w:rsid w:val="191645A0"/>
    <w:rsid w:val="253530E1"/>
    <w:rsid w:val="2A050C52"/>
    <w:rsid w:val="2CCA06D9"/>
    <w:rsid w:val="30262C03"/>
    <w:rsid w:val="344A2856"/>
    <w:rsid w:val="34617EDB"/>
    <w:rsid w:val="3E105145"/>
    <w:rsid w:val="43265BFA"/>
    <w:rsid w:val="4F42787B"/>
    <w:rsid w:val="550E2915"/>
    <w:rsid w:val="5B9C01C8"/>
    <w:rsid w:val="5BED2134"/>
    <w:rsid w:val="5D2E6E85"/>
    <w:rsid w:val="625C1590"/>
    <w:rsid w:val="6424085A"/>
    <w:rsid w:val="6AB15F04"/>
    <w:rsid w:val="6C1C2B30"/>
    <w:rsid w:val="6CC80BF6"/>
    <w:rsid w:val="6DB5639E"/>
    <w:rsid w:val="74AD6091"/>
    <w:rsid w:val="758B7A93"/>
    <w:rsid w:val="77C67E3A"/>
    <w:rsid w:val="79EB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2018-05-04T05:18:51Z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